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7E47" w:rsidRPr="00B37E47" w:rsidRDefault="00B37E47" w:rsidP="00B37E47">
      <w:pPr>
        <w:ind w:firstLineChars="200" w:firstLine="420"/>
        <w:rPr>
          <w:rFonts w:hint="eastAsia"/>
        </w:rPr>
      </w:pPr>
      <w:r w:rsidRPr="00B37E47">
        <w:rPr>
          <w:rFonts w:hint="eastAsia"/>
        </w:rPr>
        <w:t>一、科学目标</w:t>
      </w:r>
    </w:p>
    <w:p w:rsidR="00B37E47" w:rsidRPr="00B37E47" w:rsidRDefault="00B37E47" w:rsidP="00B37E47">
      <w:pPr>
        <w:rPr>
          <w:rFonts w:hint="eastAsia"/>
        </w:rPr>
      </w:pPr>
      <w:r w:rsidRPr="00B37E47">
        <w:rPr>
          <w:rFonts w:hint="eastAsia"/>
        </w:rPr>
        <w:t xml:space="preserve">　　</w:t>
      </w:r>
      <w:proofErr w:type="gramStart"/>
      <w:r w:rsidRPr="00B37E47">
        <w:rPr>
          <w:rFonts w:hint="eastAsia"/>
        </w:rPr>
        <w:t>本重大</w:t>
      </w:r>
      <w:proofErr w:type="gramEnd"/>
      <w:r w:rsidRPr="00B37E47">
        <w:rPr>
          <w:rFonts w:hint="eastAsia"/>
        </w:rPr>
        <w:t>研究计划以组织器官再生修复过程中相关细胞属性的动态演变及调控网络为研究切入点，突破研究瓶颈，建立再生医学研究新范式；创建再生修复研究的新模型、新技术与新方法，解码再生修复的多维度、多尺度信息，全景式绘制再生修复过程的关键细胞与分子调控网络；阐释损伤组织器官再生修复障碍的病理基础与关键调控机制；在解码机制的基础上，建立促进重要组织和器官再生修复的有序调控与干预新策略。</w:t>
      </w:r>
    </w:p>
    <w:p w:rsidR="00B37E47" w:rsidRPr="00B37E47" w:rsidRDefault="00B37E47" w:rsidP="00B37E47">
      <w:pPr>
        <w:rPr>
          <w:rFonts w:hint="eastAsia"/>
        </w:rPr>
      </w:pPr>
      <w:r w:rsidRPr="00B37E47">
        <w:rPr>
          <w:rFonts w:hint="eastAsia"/>
        </w:rPr>
        <w:t xml:space="preserve">　　二、核心科学问题</w:t>
      </w:r>
    </w:p>
    <w:p w:rsidR="00B37E47" w:rsidRPr="00B37E47" w:rsidRDefault="00B37E47" w:rsidP="00B37E47">
      <w:pPr>
        <w:rPr>
          <w:rFonts w:hint="eastAsia"/>
        </w:rPr>
      </w:pPr>
      <w:r w:rsidRPr="00B37E47">
        <w:rPr>
          <w:rFonts w:hint="eastAsia"/>
        </w:rPr>
        <w:t xml:space="preserve">　　组织器官再生修复过程中再生细胞属性演变及其调控的多维信息解码，与逆转再生修复障碍，促进再生的有序调控策略。</w:t>
      </w:r>
    </w:p>
    <w:p w:rsidR="00B37E47" w:rsidRPr="00B37E47" w:rsidRDefault="00B37E47" w:rsidP="00B37E47">
      <w:pPr>
        <w:rPr>
          <w:rFonts w:hint="eastAsia"/>
        </w:rPr>
      </w:pPr>
      <w:r w:rsidRPr="00B37E47">
        <w:rPr>
          <w:rFonts w:hint="eastAsia"/>
        </w:rPr>
        <w:t xml:space="preserve">　　三、</w:t>
      </w:r>
      <w:r w:rsidRPr="00B37E47">
        <w:rPr>
          <w:rFonts w:hint="eastAsia"/>
        </w:rPr>
        <w:t>2020</w:t>
      </w:r>
      <w:r w:rsidRPr="00B37E47">
        <w:rPr>
          <w:rFonts w:hint="eastAsia"/>
        </w:rPr>
        <w:t>年度重点资助研究方向</w:t>
      </w:r>
    </w:p>
    <w:p w:rsidR="00B37E47" w:rsidRPr="00B37E47" w:rsidRDefault="00B37E47" w:rsidP="00B37E47">
      <w:pPr>
        <w:rPr>
          <w:rFonts w:hint="eastAsia"/>
        </w:rPr>
      </w:pPr>
      <w:r w:rsidRPr="00B37E47">
        <w:rPr>
          <w:rFonts w:hint="eastAsia"/>
        </w:rPr>
        <w:t xml:space="preserve">　　根据</w:t>
      </w:r>
      <w:proofErr w:type="gramStart"/>
      <w:r w:rsidRPr="00B37E47">
        <w:rPr>
          <w:rFonts w:hint="eastAsia"/>
        </w:rPr>
        <w:t>本重大</w:t>
      </w:r>
      <w:proofErr w:type="gramEnd"/>
      <w:r w:rsidRPr="00B37E47">
        <w:rPr>
          <w:rFonts w:hint="eastAsia"/>
        </w:rPr>
        <w:t>研究计划总体布局，鼓励申请人采用多学科交叉的研究手段，注重与生命科学、信息科学、数理科学、化学科学、工程材料等领域的合作。</w:t>
      </w:r>
      <w:r w:rsidRPr="00B37E47">
        <w:rPr>
          <w:rFonts w:hint="eastAsia"/>
        </w:rPr>
        <w:t>2020</w:t>
      </w:r>
      <w:r w:rsidRPr="00B37E47">
        <w:rPr>
          <w:rFonts w:hint="eastAsia"/>
        </w:rPr>
        <w:t>年度拟重点资助如下研究方向：</w:t>
      </w:r>
    </w:p>
    <w:p w:rsidR="00B37E47" w:rsidRPr="00B37E47" w:rsidRDefault="00B37E47" w:rsidP="00B37E47">
      <w:pPr>
        <w:rPr>
          <w:rFonts w:hint="eastAsia"/>
        </w:rPr>
      </w:pPr>
      <w:r w:rsidRPr="00B37E47">
        <w:rPr>
          <w:rFonts w:hint="eastAsia"/>
        </w:rPr>
        <w:t xml:space="preserve">　　（一）组织器官再生修复的新模型、新技术与新方法。</w:t>
      </w:r>
    </w:p>
    <w:p w:rsidR="00B37E47" w:rsidRPr="00B37E47" w:rsidRDefault="00B37E47" w:rsidP="00B37E47">
      <w:pPr>
        <w:rPr>
          <w:rFonts w:hint="eastAsia"/>
        </w:rPr>
      </w:pPr>
      <w:r w:rsidRPr="00B37E47">
        <w:rPr>
          <w:rFonts w:hint="eastAsia"/>
        </w:rPr>
        <w:t xml:space="preserve">　　围绕重要组织器官在生理和疾病状态下再生修复及再生障碍，建立新型体内外组织器官再生修复研究模型；建立单细胞分辨率在体实时成像与检测分析新技术等；发展多尺度、多维度、动态采集、分析、整合再生</w:t>
      </w:r>
      <w:proofErr w:type="gramStart"/>
      <w:r w:rsidRPr="00B37E47">
        <w:rPr>
          <w:rFonts w:hint="eastAsia"/>
        </w:rPr>
        <w:t>修复全</w:t>
      </w:r>
      <w:proofErr w:type="gramEnd"/>
      <w:r w:rsidRPr="00B37E47">
        <w:rPr>
          <w:rFonts w:hint="eastAsia"/>
        </w:rPr>
        <w:t>过程信息的新技术与新方法，实现组织器官再生修复关键过程多维信息的可视化以及数学模拟。关注损伤控制等临床再生相关技术的科学基础，针对部分临床组织再生修复效果良好的治疗技术，探究其对再生修复过程的调节及机制。</w:t>
      </w:r>
    </w:p>
    <w:p w:rsidR="00B37E47" w:rsidRPr="00B37E47" w:rsidRDefault="00B37E47" w:rsidP="00B37E47">
      <w:pPr>
        <w:rPr>
          <w:rFonts w:hint="eastAsia"/>
        </w:rPr>
      </w:pPr>
      <w:r w:rsidRPr="00B37E47">
        <w:rPr>
          <w:rFonts w:hint="eastAsia"/>
        </w:rPr>
        <w:t xml:space="preserve">　　（二）组织器官再生修复的多维网络信息解码。</w:t>
      </w:r>
    </w:p>
    <w:p w:rsidR="00B37E47" w:rsidRPr="00B37E47" w:rsidRDefault="00B37E47" w:rsidP="00B37E47">
      <w:pPr>
        <w:rPr>
          <w:rFonts w:hint="eastAsia"/>
        </w:rPr>
      </w:pPr>
      <w:r w:rsidRPr="00B37E47">
        <w:rPr>
          <w:rFonts w:hint="eastAsia"/>
        </w:rPr>
        <w:t xml:space="preserve">　　阐明不同损伤与疾病情况下，功能细胞响应及再生修复终止的分子及细胞过程和规律；鉴定再生修复过程中的功能细胞，揭示其在发育过程中的谱系建立机制；探究组织器官再生修复过程中细胞属性演变，结构、功能重建的细胞过程及其分子调控机制，阐释位置信息控制、组织协调修复调控的关键机制和调控网络，深入解码组织器官再生修复过程中的遗传、表观遗传及分子网络机制；解析再生微环境组份及其对修复再生的调控与机制；揭示物种</w:t>
      </w:r>
      <w:r w:rsidRPr="00B37E47">
        <w:rPr>
          <w:rFonts w:hint="eastAsia"/>
        </w:rPr>
        <w:t>/</w:t>
      </w:r>
      <w:r w:rsidRPr="00B37E47">
        <w:rPr>
          <w:rFonts w:hint="eastAsia"/>
        </w:rPr>
        <w:t>组织间再生修复能力差异以及再生修复能力保持的关键机制。</w:t>
      </w:r>
    </w:p>
    <w:p w:rsidR="00B37E47" w:rsidRPr="00B37E47" w:rsidRDefault="00B37E47" w:rsidP="00B37E47">
      <w:pPr>
        <w:rPr>
          <w:rFonts w:hint="eastAsia"/>
        </w:rPr>
      </w:pPr>
      <w:r w:rsidRPr="00B37E47">
        <w:rPr>
          <w:rFonts w:hint="eastAsia"/>
        </w:rPr>
        <w:t xml:space="preserve">　　（三）组织器官再生与结构功能重构障碍的机制。</w:t>
      </w:r>
    </w:p>
    <w:p w:rsidR="00B37E47" w:rsidRPr="00B37E47" w:rsidRDefault="00B37E47" w:rsidP="00B37E47">
      <w:pPr>
        <w:rPr>
          <w:rFonts w:hint="eastAsia"/>
        </w:rPr>
      </w:pPr>
      <w:r w:rsidRPr="00B37E47">
        <w:rPr>
          <w:rFonts w:hint="eastAsia"/>
        </w:rPr>
        <w:t xml:space="preserve">　　解析重要器官、组织损伤修复或再生障碍的细胞、分子机制；探讨生理、病理状态对组织器官再生修复障碍的影响和机制；探索免疫、代谢以及节律紊乱等系统环境在再生修复障碍中发挥的作用及机制；建立重要组织器官在疾病或损伤状态下，再生障碍的风险评估与预警方法。</w:t>
      </w:r>
    </w:p>
    <w:p w:rsidR="00B37E47" w:rsidRPr="00B37E47" w:rsidRDefault="00B37E47" w:rsidP="00B37E47">
      <w:pPr>
        <w:rPr>
          <w:rFonts w:hint="eastAsia"/>
        </w:rPr>
      </w:pPr>
      <w:r w:rsidRPr="00B37E47">
        <w:rPr>
          <w:rFonts w:hint="eastAsia"/>
        </w:rPr>
        <w:t xml:space="preserve">　　（四）组织器官再生修复的有序调控与干预策略。</w:t>
      </w:r>
    </w:p>
    <w:p w:rsidR="00B37E47" w:rsidRPr="00B37E47" w:rsidRDefault="00B37E47" w:rsidP="00B37E47">
      <w:pPr>
        <w:rPr>
          <w:rFonts w:hint="eastAsia"/>
        </w:rPr>
      </w:pPr>
      <w:r w:rsidRPr="00B37E47">
        <w:rPr>
          <w:rFonts w:hint="eastAsia"/>
        </w:rPr>
        <w:t xml:space="preserve">　　基于修复再生机制，开展组织器官原位再生的有序调控与干预研究，形成经激活内源性再生能力与调控再生微环境促进重要组织、器官损伤后再生修复的新策略与新方案。探索干预关键再生促进通路，提高高等动物在特定损伤情况下再生修复能力的新策略；</w:t>
      </w:r>
      <w:proofErr w:type="gramStart"/>
      <w:r w:rsidRPr="00B37E47">
        <w:rPr>
          <w:rFonts w:hint="eastAsia"/>
        </w:rPr>
        <w:t>基于类</w:t>
      </w:r>
      <w:proofErr w:type="gramEnd"/>
      <w:r w:rsidRPr="00B37E47">
        <w:rPr>
          <w:rFonts w:hint="eastAsia"/>
        </w:rPr>
        <w:t>器官、组织工程等技术，探寻替代性组织器官的在体修复或结构、功能重建新策略；对接特定临床场景，提出新的促进组织器官有序再生修复的干预策略。</w:t>
      </w:r>
    </w:p>
    <w:p w:rsidR="00B37E47" w:rsidRPr="00B37E47" w:rsidRDefault="00B37E47" w:rsidP="00B37E47">
      <w:pPr>
        <w:rPr>
          <w:rFonts w:hint="eastAsia"/>
        </w:rPr>
      </w:pPr>
      <w:r w:rsidRPr="00B37E47">
        <w:rPr>
          <w:rFonts w:hint="eastAsia"/>
        </w:rPr>
        <w:t xml:space="preserve">　　四、</w:t>
      </w:r>
      <w:r w:rsidRPr="00B37E47">
        <w:rPr>
          <w:rFonts w:hint="eastAsia"/>
        </w:rPr>
        <w:t>2020</w:t>
      </w:r>
      <w:r w:rsidRPr="00B37E47">
        <w:rPr>
          <w:rFonts w:hint="eastAsia"/>
        </w:rPr>
        <w:t>年度资助计划</w:t>
      </w:r>
    </w:p>
    <w:p w:rsidR="00B37E47" w:rsidRPr="00B37E47" w:rsidRDefault="00B37E47" w:rsidP="00B37E47">
      <w:pPr>
        <w:rPr>
          <w:rFonts w:hint="eastAsia"/>
        </w:rPr>
      </w:pPr>
      <w:r w:rsidRPr="00B37E47">
        <w:rPr>
          <w:rFonts w:hint="eastAsia"/>
        </w:rPr>
        <w:t xml:space="preserve">　　</w:t>
      </w:r>
      <w:r w:rsidRPr="00B37E47">
        <w:rPr>
          <w:rFonts w:hint="eastAsia"/>
        </w:rPr>
        <w:t>2020</w:t>
      </w:r>
      <w:r w:rsidRPr="00B37E47">
        <w:rPr>
          <w:rFonts w:hint="eastAsia"/>
        </w:rPr>
        <w:t>年度拟资助培育项目约</w:t>
      </w:r>
      <w:r w:rsidRPr="00B37E47">
        <w:rPr>
          <w:rFonts w:hint="eastAsia"/>
        </w:rPr>
        <w:t>20</w:t>
      </w:r>
      <w:r w:rsidRPr="00B37E47">
        <w:rPr>
          <w:rFonts w:hint="eastAsia"/>
        </w:rPr>
        <w:t>项，直接费用的资助强度约为</w:t>
      </w:r>
      <w:r w:rsidRPr="00B37E47">
        <w:rPr>
          <w:rFonts w:hint="eastAsia"/>
        </w:rPr>
        <w:t>60-80</w:t>
      </w:r>
      <w:r w:rsidRPr="00B37E47">
        <w:rPr>
          <w:rFonts w:hint="eastAsia"/>
        </w:rPr>
        <w:t>万元</w:t>
      </w:r>
      <w:r w:rsidRPr="00B37E47">
        <w:rPr>
          <w:rFonts w:hint="eastAsia"/>
        </w:rPr>
        <w:t>/</w:t>
      </w:r>
      <w:r w:rsidRPr="00B37E47">
        <w:rPr>
          <w:rFonts w:hint="eastAsia"/>
        </w:rPr>
        <w:t>项，资助期限为</w:t>
      </w:r>
      <w:r w:rsidRPr="00B37E47">
        <w:rPr>
          <w:rFonts w:hint="eastAsia"/>
        </w:rPr>
        <w:t>3</w:t>
      </w:r>
      <w:r w:rsidRPr="00B37E47">
        <w:rPr>
          <w:rFonts w:hint="eastAsia"/>
        </w:rPr>
        <w:t>年，申请书中研究期限应填写“</w:t>
      </w:r>
      <w:r w:rsidRPr="00B37E47">
        <w:rPr>
          <w:rFonts w:hint="eastAsia"/>
        </w:rPr>
        <w:t>2021</w:t>
      </w:r>
      <w:r w:rsidRPr="00B37E47">
        <w:rPr>
          <w:rFonts w:hint="eastAsia"/>
        </w:rPr>
        <w:t>年</w:t>
      </w:r>
      <w:r w:rsidRPr="00B37E47">
        <w:rPr>
          <w:rFonts w:hint="eastAsia"/>
        </w:rPr>
        <w:t>1</w:t>
      </w:r>
      <w:r w:rsidRPr="00B37E47">
        <w:rPr>
          <w:rFonts w:hint="eastAsia"/>
        </w:rPr>
        <w:t>月</w:t>
      </w:r>
      <w:r w:rsidRPr="00B37E47">
        <w:rPr>
          <w:rFonts w:hint="eastAsia"/>
        </w:rPr>
        <w:t>1</w:t>
      </w:r>
      <w:r w:rsidRPr="00B37E47">
        <w:rPr>
          <w:rFonts w:hint="eastAsia"/>
        </w:rPr>
        <w:t>日</w:t>
      </w:r>
      <w:r w:rsidRPr="00B37E47">
        <w:rPr>
          <w:rFonts w:hint="eastAsia"/>
        </w:rPr>
        <w:t>-2023</w:t>
      </w:r>
      <w:r w:rsidRPr="00B37E47">
        <w:rPr>
          <w:rFonts w:hint="eastAsia"/>
        </w:rPr>
        <w:t>年</w:t>
      </w:r>
      <w:r w:rsidRPr="00B37E47">
        <w:rPr>
          <w:rFonts w:hint="eastAsia"/>
        </w:rPr>
        <w:t>12</w:t>
      </w:r>
      <w:r w:rsidRPr="00B37E47">
        <w:rPr>
          <w:rFonts w:hint="eastAsia"/>
        </w:rPr>
        <w:t>月</w:t>
      </w:r>
      <w:r w:rsidRPr="00B37E47">
        <w:rPr>
          <w:rFonts w:hint="eastAsia"/>
        </w:rPr>
        <w:t>31</w:t>
      </w:r>
      <w:r w:rsidRPr="00B37E47">
        <w:rPr>
          <w:rFonts w:hint="eastAsia"/>
        </w:rPr>
        <w:t>日”；拟资助重点支持项目约</w:t>
      </w:r>
      <w:r w:rsidRPr="00B37E47">
        <w:rPr>
          <w:rFonts w:hint="eastAsia"/>
        </w:rPr>
        <w:t>7</w:t>
      </w:r>
      <w:r w:rsidRPr="00B37E47">
        <w:rPr>
          <w:rFonts w:hint="eastAsia"/>
        </w:rPr>
        <w:t>项，直接费用的平均资助强度约为</w:t>
      </w:r>
      <w:r w:rsidRPr="00B37E47">
        <w:rPr>
          <w:rFonts w:hint="eastAsia"/>
        </w:rPr>
        <w:t>300</w:t>
      </w:r>
      <w:r w:rsidRPr="00B37E47">
        <w:rPr>
          <w:rFonts w:hint="eastAsia"/>
        </w:rPr>
        <w:t>万元</w:t>
      </w:r>
      <w:r w:rsidRPr="00B37E47">
        <w:rPr>
          <w:rFonts w:hint="eastAsia"/>
        </w:rPr>
        <w:t>/</w:t>
      </w:r>
      <w:r w:rsidRPr="00B37E47">
        <w:rPr>
          <w:rFonts w:hint="eastAsia"/>
        </w:rPr>
        <w:t>项，资助期限为</w:t>
      </w:r>
      <w:r w:rsidRPr="00B37E47">
        <w:rPr>
          <w:rFonts w:hint="eastAsia"/>
        </w:rPr>
        <w:t>4</w:t>
      </w:r>
      <w:r w:rsidRPr="00B37E47">
        <w:rPr>
          <w:rFonts w:hint="eastAsia"/>
        </w:rPr>
        <w:t>年，申请书中研究期限应填写“</w:t>
      </w:r>
      <w:r w:rsidRPr="00B37E47">
        <w:rPr>
          <w:rFonts w:hint="eastAsia"/>
        </w:rPr>
        <w:t>2021</w:t>
      </w:r>
      <w:r w:rsidRPr="00B37E47">
        <w:rPr>
          <w:rFonts w:hint="eastAsia"/>
        </w:rPr>
        <w:t>年</w:t>
      </w:r>
      <w:r w:rsidRPr="00B37E47">
        <w:rPr>
          <w:rFonts w:hint="eastAsia"/>
        </w:rPr>
        <w:t>1</w:t>
      </w:r>
      <w:r w:rsidRPr="00B37E47">
        <w:rPr>
          <w:rFonts w:hint="eastAsia"/>
        </w:rPr>
        <w:t>月</w:t>
      </w:r>
      <w:r w:rsidRPr="00B37E47">
        <w:rPr>
          <w:rFonts w:hint="eastAsia"/>
        </w:rPr>
        <w:t>1</w:t>
      </w:r>
      <w:r w:rsidRPr="00B37E47">
        <w:rPr>
          <w:rFonts w:hint="eastAsia"/>
        </w:rPr>
        <w:t>日</w:t>
      </w:r>
      <w:r w:rsidRPr="00B37E47">
        <w:rPr>
          <w:rFonts w:hint="eastAsia"/>
        </w:rPr>
        <w:t>-2024</w:t>
      </w:r>
      <w:r w:rsidRPr="00B37E47">
        <w:rPr>
          <w:rFonts w:hint="eastAsia"/>
        </w:rPr>
        <w:t>年</w:t>
      </w:r>
      <w:r w:rsidRPr="00B37E47">
        <w:rPr>
          <w:rFonts w:hint="eastAsia"/>
        </w:rPr>
        <w:t>12</w:t>
      </w:r>
      <w:r w:rsidRPr="00B37E47">
        <w:rPr>
          <w:rFonts w:hint="eastAsia"/>
        </w:rPr>
        <w:t>月</w:t>
      </w:r>
      <w:r w:rsidRPr="00B37E47">
        <w:rPr>
          <w:rFonts w:hint="eastAsia"/>
        </w:rPr>
        <w:t>31</w:t>
      </w:r>
      <w:r w:rsidRPr="00B37E47">
        <w:rPr>
          <w:rFonts w:hint="eastAsia"/>
        </w:rPr>
        <w:t>日”。</w:t>
      </w:r>
    </w:p>
    <w:p w:rsidR="00B37E47" w:rsidRPr="00B37E47" w:rsidRDefault="00B37E47" w:rsidP="00B37E47">
      <w:pPr>
        <w:rPr>
          <w:rFonts w:hint="eastAsia"/>
        </w:rPr>
      </w:pPr>
      <w:r w:rsidRPr="00B37E47">
        <w:rPr>
          <w:rFonts w:hint="eastAsia"/>
        </w:rPr>
        <w:t xml:space="preserve">　　五、申请要求及注意事项</w:t>
      </w:r>
    </w:p>
    <w:p w:rsidR="00B37E47" w:rsidRPr="00B37E47" w:rsidRDefault="00B37E47" w:rsidP="00B37E47">
      <w:pPr>
        <w:rPr>
          <w:rFonts w:hint="eastAsia"/>
        </w:rPr>
      </w:pPr>
      <w:r w:rsidRPr="00B37E47">
        <w:rPr>
          <w:rFonts w:hint="eastAsia"/>
        </w:rPr>
        <w:t xml:space="preserve">　　（一）申请条件。</w:t>
      </w:r>
    </w:p>
    <w:p w:rsidR="00B37E47" w:rsidRPr="00B37E47" w:rsidRDefault="00B37E47" w:rsidP="00B37E47">
      <w:pPr>
        <w:rPr>
          <w:rFonts w:hint="eastAsia"/>
        </w:rPr>
      </w:pPr>
      <w:r w:rsidRPr="00B37E47">
        <w:rPr>
          <w:rFonts w:hint="eastAsia"/>
        </w:rPr>
        <w:lastRenderedPageBreak/>
        <w:t xml:space="preserve">　　</w:t>
      </w:r>
      <w:proofErr w:type="gramStart"/>
      <w:r w:rsidRPr="00B37E47">
        <w:rPr>
          <w:rFonts w:hint="eastAsia"/>
        </w:rPr>
        <w:t>本重大</w:t>
      </w:r>
      <w:proofErr w:type="gramEnd"/>
      <w:r w:rsidRPr="00B37E47">
        <w:rPr>
          <w:rFonts w:hint="eastAsia"/>
        </w:rPr>
        <w:t>研究计划项目申请人应当具备以下条件：</w:t>
      </w:r>
    </w:p>
    <w:p w:rsidR="00B37E47" w:rsidRPr="00B37E47" w:rsidRDefault="00B37E47" w:rsidP="00B37E47">
      <w:pPr>
        <w:rPr>
          <w:rFonts w:hint="eastAsia"/>
        </w:rPr>
      </w:pPr>
      <w:r w:rsidRPr="00B37E47">
        <w:rPr>
          <w:rFonts w:hint="eastAsia"/>
        </w:rPr>
        <w:t xml:space="preserve">　　</w:t>
      </w:r>
      <w:r w:rsidRPr="00B37E47">
        <w:rPr>
          <w:rFonts w:hint="eastAsia"/>
        </w:rPr>
        <w:t xml:space="preserve">1. </w:t>
      </w:r>
      <w:r w:rsidRPr="00B37E47">
        <w:rPr>
          <w:rFonts w:hint="eastAsia"/>
        </w:rPr>
        <w:t>具有承担基础研究课题的经历；</w:t>
      </w:r>
    </w:p>
    <w:p w:rsidR="00B37E47" w:rsidRPr="00B37E47" w:rsidRDefault="00B37E47" w:rsidP="00B37E47">
      <w:pPr>
        <w:rPr>
          <w:rFonts w:hint="eastAsia"/>
        </w:rPr>
      </w:pPr>
      <w:r w:rsidRPr="00B37E47">
        <w:rPr>
          <w:rFonts w:hint="eastAsia"/>
        </w:rPr>
        <w:t xml:space="preserve">　　</w:t>
      </w:r>
      <w:r w:rsidRPr="00B37E47">
        <w:rPr>
          <w:rFonts w:hint="eastAsia"/>
        </w:rPr>
        <w:t xml:space="preserve">2. </w:t>
      </w:r>
      <w:r w:rsidRPr="00B37E47">
        <w:rPr>
          <w:rFonts w:hint="eastAsia"/>
        </w:rPr>
        <w:t>具有高级专业技术职务（职称）。</w:t>
      </w:r>
    </w:p>
    <w:p w:rsidR="00B37E47" w:rsidRPr="00B37E47" w:rsidRDefault="00B37E47" w:rsidP="00B37E47">
      <w:pPr>
        <w:rPr>
          <w:rFonts w:hint="eastAsia"/>
        </w:rPr>
      </w:pPr>
      <w:r w:rsidRPr="00B37E47">
        <w:rPr>
          <w:rFonts w:hint="eastAsia"/>
        </w:rPr>
        <w:t xml:space="preserve">　　在站博士后研究人员、正在攻读研究生学位以及无工作单位或者所在单位不是依托单位的人员不得作为申请人进行申请。</w:t>
      </w:r>
    </w:p>
    <w:p w:rsidR="00B37E47" w:rsidRPr="00B37E47" w:rsidRDefault="00B37E47" w:rsidP="00B37E47">
      <w:pPr>
        <w:rPr>
          <w:rFonts w:hint="eastAsia"/>
        </w:rPr>
      </w:pPr>
      <w:r w:rsidRPr="00B37E47">
        <w:rPr>
          <w:rFonts w:hint="eastAsia"/>
        </w:rPr>
        <w:t xml:space="preserve">　　（二）限</w:t>
      </w:r>
      <w:proofErr w:type="gramStart"/>
      <w:r w:rsidRPr="00B37E47">
        <w:rPr>
          <w:rFonts w:hint="eastAsia"/>
        </w:rPr>
        <w:t>项申请</w:t>
      </w:r>
      <w:proofErr w:type="gramEnd"/>
      <w:r w:rsidRPr="00B37E47">
        <w:rPr>
          <w:rFonts w:hint="eastAsia"/>
        </w:rPr>
        <w:t>规定。</w:t>
      </w:r>
    </w:p>
    <w:p w:rsidR="00B37E47" w:rsidRPr="00B37E47" w:rsidRDefault="00B37E47" w:rsidP="00B37E47">
      <w:pPr>
        <w:rPr>
          <w:rFonts w:hint="eastAsia"/>
        </w:rPr>
      </w:pPr>
      <w:r w:rsidRPr="00B37E47">
        <w:rPr>
          <w:rFonts w:hint="eastAsia"/>
        </w:rPr>
        <w:t xml:space="preserve">　　</w:t>
      </w:r>
      <w:r w:rsidRPr="00B37E47">
        <w:rPr>
          <w:rFonts w:hint="eastAsia"/>
        </w:rPr>
        <w:t xml:space="preserve">1. </w:t>
      </w:r>
      <w:r w:rsidRPr="00B37E47">
        <w:rPr>
          <w:rFonts w:hint="eastAsia"/>
        </w:rPr>
        <w:t>申请人同年只能申请</w:t>
      </w:r>
      <w:r w:rsidRPr="00B37E47">
        <w:rPr>
          <w:rFonts w:hint="eastAsia"/>
        </w:rPr>
        <w:t>1</w:t>
      </w:r>
      <w:r w:rsidRPr="00B37E47">
        <w:rPr>
          <w:rFonts w:hint="eastAsia"/>
        </w:rPr>
        <w:t>项重大研究计划项目（其中：重大研究计划项目中的集成项目和战略研究项目除外）；上一年度获得重大研究计划项目（不包括集成项目和战略研究项目）资助的项目负责人，本年度不得作为申请人申请重大研究计划项目。</w:t>
      </w:r>
    </w:p>
    <w:p w:rsidR="00B37E47" w:rsidRPr="00B37E47" w:rsidRDefault="00B37E47" w:rsidP="00B37E47">
      <w:pPr>
        <w:rPr>
          <w:rFonts w:hint="eastAsia"/>
        </w:rPr>
      </w:pPr>
      <w:r w:rsidRPr="00B37E47">
        <w:rPr>
          <w:rFonts w:hint="eastAsia"/>
        </w:rPr>
        <w:t xml:space="preserve">　　</w:t>
      </w:r>
      <w:r w:rsidRPr="00B37E47">
        <w:rPr>
          <w:rFonts w:hint="eastAsia"/>
        </w:rPr>
        <w:t xml:space="preserve">2. </w:t>
      </w:r>
      <w:r w:rsidRPr="00B37E47">
        <w:rPr>
          <w:rFonts w:hint="eastAsia"/>
        </w:rPr>
        <w:t>申请和承担项目总数的限制规定。</w:t>
      </w:r>
    </w:p>
    <w:p w:rsidR="00B37E47" w:rsidRPr="00B37E47" w:rsidRDefault="00B37E47" w:rsidP="00B37E47">
      <w:pPr>
        <w:rPr>
          <w:rFonts w:hint="eastAsia"/>
        </w:rPr>
      </w:pPr>
      <w:r w:rsidRPr="00B37E47">
        <w:rPr>
          <w:rFonts w:hint="eastAsia"/>
        </w:rPr>
        <w:t xml:space="preserve">　　（</w:t>
      </w:r>
      <w:r w:rsidRPr="00B37E47">
        <w:rPr>
          <w:rFonts w:hint="eastAsia"/>
        </w:rPr>
        <w:t>1</w:t>
      </w:r>
      <w:r w:rsidRPr="00B37E47">
        <w:rPr>
          <w:rFonts w:hint="eastAsia"/>
        </w:rPr>
        <w:t>）除特别说明外，申请当年资助期满的项目不计</w:t>
      </w:r>
      <w:proofErr w:type="gramStart"/>
      <w:r w:rsidRPr="00B37E47">
        <w:rPr>
          <w:rFonts w:hint="eastAsia"/>
        </w:rPr>
        <w:t>入申请</w:t>
      </w:r>
      <w:proofErr w:type="gramEnd"/>
      <w:r w:rsidRPr="00B37E47">
        <w:rPr>
          <w:rFonts w:hint="eastAsia"/>
        </w:rPr>
        <w:t>和承担总数范围。具有高级专业技术职务（职称）的人员，申请（包括申请人和主要参与者）和正在承担（包括负责人和主要参与者）以下类型项目总数合计限为</w:t>
      </w:r>
      <w:r w:rsidRPr="00B37E47">
        <w:rPr>
          <w:rFonts w:hint="eastAsia"/>
        </w:rPr>
        <w:t>2</w:t>
      </w:r>
      <w:r w:rsidRPr="00B37E47">
        <w:rPr>
          <w:rFonts w:hint="eastAsia"/>
        </w:rPr>
        <w:t>项：面上项目、重点项目、重大项目、重大研究计划项目（不包括集成项目和战略研究项目）、联合基金项目、青年科学基金项目、地区科学基金项目、优秀青年科学基金项目、国家杰出青年科学基金项目、重点国际（地区）合作研究项目、直接费用大于</w:t>
      </w:r>
      <w:r w:rsidRPr="00B37E47">
        <w:rPr>
          <w:rFonts w:ascii="MS Mincho" w:eastAsia="MS Mincho" w:hAnsi="MS Mincho" w:cs="MS Mincho" w:hint="eastAsia"/>
        </w:rPr>
        <w:t> </w:t>
      </w:r>
      <w:r w:rsidRPr="00B37E47">
        <w:rPr>
          <w:rFonts w:hint="eastAsia"/>
        </w:rPr>
        <w:t>200</w:t>
      </w:r>
      <w:r w:rsidRPr="00B37E47">
        <w:rPr>
          <w:rFonts w:ascii="MS Mincho" w:eastAsia="MS Mincho" w:hAnsi="MS Mincho" w:cs="MS Mincho" w:hint="eastAsia"/>
        </w:rPr>
        <w:t> </w:t>
      </w:r>
      <w:r w:rsidRPr="00B37E47">
        <w:rPr>
          <w:rFonts w:ascii="宋体" w:eastAsia="宋体" w:hAnsi="宋体" w:cs="宋体" w:hint="eastAsia"/>
        </w:rPr>
        <w:t>万元</w:t>
      </w:r>
      <w:r w:rsidRPr="00B37E47">
        <w:rPr>
          <w:rFonts w:hint="eastAsia"/>
        </w:rPr>
        <w:t>/</w:t>
      </w:r>
      <w:r w:rsidRPr="00B37E47">
        <w:rPr>
          <w:rFonts w:hint="eastAsia"/>
        </w:rPr>
        <w:t>项的组织间国际（地区）合作研究项目（仅限作为申请人申请和作为负责人承担，作为主要参与者不限）、国家重大科研仪器研制项目（</w:t>
      </w:r>
      <w:proofErr w:type="gramStart"/>
      <w:r w:rsidRPr="00B37E47">
        <w:rPr>
          <w:rFonts w:hint="eastAsia"/>
        </w:rPr>
        <w:t>含承担</w:t>
      </w:r>
      <w:proofErr w:type="gramEnd"/>
      <w:r w:rsidRPr="00B37E47">
        <w:rPr>
          <w:rFonts w:hint="eastAsia"/>
        </w:rPr>
        <w:t>国家重大科研仪器设备研制专项项目）、基础科学中心项目、资助期限超过</w:t>
      </w:r>
      <w:r w:rsidRPr="00B37E47">
        <w:rPr>
          <w:rFonts w:ascii="MS Mincho" w:eastAsia="MS Mincho" w:hAnsi="MS Mincho" w:cs="MS Mincho" w:hint="eastAsia"/>
        </w:rPr>
        <w:t> </w:t>
      </w:r>
      <w:r w:rsidRPr="00B37E47">
        <w:rPr>
          <w:rFonts w:hint="eastAsia"/>
        </w:rPr>
        <w:t>1</w:t>
      </w:r>
      <w:r w:rsidRPr="00B37E47">
        <w:rPr>
          <w:rFonts w:ascii="MS Mincho" w:eastAsia="MS Mincho" w:hAnsi="MS Mincho" w:cs="MS Mincho" w:hint="eastAsia"/>
        </w:rPr>
        <w:t> </w:t>
      </w:r>
      <w:r w:rsidRPr="00B37E47">
        <w:rPr>
          <w:rFonts w:ascii="宋体" w:eastAsia="宋体" w:hAnsi="宋体" w:cs="宋体" w:hint="eastAsia"/>
        </w:rPr>
        <w:t>年的应急管理项目、原创探索计划项目以及资助期限超过</w:t>
      </w:r>
      <w:r w:rsidRPr="00B37E47">
        <w:rPr>
          <w:rFonts w:ascii="MS Mincho" w:eastAsia="MS Mincho" w:hAnsi="MS Mincho" w:cs="MS Mincho" w:hint="eastAsia"/>
        </w:rPr>
        <w:t> </w:t>
      </w:r>
      <w:r w:rsidRPr="00B37E47">
        <w:rPr>
          <w:rFonts w:hint="eastAsia"/>
        </w:rPr>
        <w:t>1</w:t>
      </w:r>
      <w:r w:rsidRPr="00B37E47">
        <w:rPr>
          <w:rFonts w:ascii="MS Mincho" w:eastAsia="MS Mincho" w:hAnsi="MS Mincho" w:cs="MS Mincho" w:hint="eastAsia"/>
        </w:rPr>
        <w:t> </w:t>
      </w:r>
      <w:r w:rsidRPr="00B37E47">
        <w:rPr>
          <w:rFonts w:ascii="宋体" w:eastAsia="宋体" w:hAnsi="宋体" w:cs="宋体" w:hint="eastAsia"/>
        </w:rPr>
        <w:t>年的专项项目</w:t>
      </w:r>
      <w:r w:rsidRPr="00B37E47">
        <w:rPr>
          <w:rFonts w:hint="eastAsia"/>
        </w:rPr>
        <w:t>[</w:t>
      </w:r>
      <w:r w:rsidRPr="00B37E47">
        <w:rPr>
          <w:rFonts w:hint="eastAsia"/>
        </w:rPr>
        <w:t>特殊说明的除外；应急管理项目中的局（室）委托任务及软课题研究项目、专项项目中的科技活动项目除外</w:t>
      </w:r>
      <w:r w:rsidRPr="00B37E47">
        <w:rPr>
          <w:rFonts w:hint="eastAsia"/>
        </w:rPr>
        <w:t>]</w:t>
      </w:r>
      <w:r w:rsidRPr="00B37E47">
        <w:rPr>
          <w:rFonts w:hint="eastAsia"/>
        </w:rPr>
        <w:t>。</w:t>
      </w:r>
    </w:p>
    <w:p w:rsidR="00B37E47" w:rsidRPr="00B37E47" w:rsidRDefault="00B37E47" w:rsidP="00B37E47">
      <w:pPr>
        <w:rPr>
          <w:rFonts w:hint="eastAsia"/>
        </w:rPr>
      </w:pPr>
      <w:r w:rsidRPr="00B37E47">
        <w:rPr>
          <w:rFonts w:hint="eastAsia"/>
        </w:rPr>
        <w:t xml:space="preserve">　　</w:t>
      </w:r>
      <w:r w:rsidRPr="00B37E47">
        <w:rPr>
          <w:rFonts w:hint="eastAsia"/>
          <w:b/>
          <w:bCs/>
        </w:rPr>
        <w:t>具有高级专业技术职务（职称）的人员作为主要参与者正在承担的</w:t>
      </w:r>
      <w:r w:rsidRPr="00B37E47">
        <w:rPr>
          <w:rFonts w:hint="eastAsia"/>
          <w:b/>
          <w:bCs/>
        </w:rPr>
        <w:t xml:space="preserve"> 2019 </w:t>
      </w:r>
      <w:r w:rsidRPr="00B37E47">
        <w:rPr>
          <w:rFonts w:hint="eastAsia"/>
          <w:b/>
          <w:bCs/>
        </w:rPr>
        <w:t>年（含）以前批准资助的项目不计</w:t>
      </w:r>
      <w:proofErr w:type="gramStart"/>
      <w:r w:rsidRPr="00B37E47">
        <w:rPr>
          <w:rFonts w:hint="eastAsia"/>
          <w:b/>
          <w:bCs/>
        </w:rPr>
        <w:t>入申请</w:t>
      </w:r>
      <w:proofErr w:type="gramEnd"/>
      <w:r w:rsidRPr="00B37E47">
        <w:rPr>
          <w:rFonts w:hint="eastAsia"/>
          <w:b/>
          <w:bCs/>
        </w:rPr>
        <w:t>和承担总数范围，</w:t>
      </w:r>
      <w:r w:rsidRPr="00B37E47">
        <w:rPr>
          <w:rFonts w:hint="eastAsia"/>
          <w:b/>
          <w:bCs/>
        </w:rPr>
        <w:t xml:space="preserve">2020 </w:t>
      </w:r>
      <w:r w:rsidRPr="00B37E47">
        <w:rPr>
          <w:rFonts w:hint="eastAsia"/>
          <w:b/>
          <w:bCs/>
        </w:rPr>
        <w:t>年（含）以后申请（包括申请人和主要参与者）和批准（包括负责人和主要参与者）项目计入申请和承担总数范围。</w:t>
      </w:r>
    </w:p>
    <w:p w:rsidR="00B37E47" w:rsidRPr="00B37E47" w:rsidRDefault="00B37E47" w:rsidP="00B37E47">
      <w:pPr>
        <w:rPr>
          <w:rFonts w:hint="eastAsia"/>
        </w:rPr>
      </w:pPr>
      <w:r w:rsidRPr="00B37E47">
        <w:rPr>
          <w:rFonts w:hint="eastAsia"/>
        </w:rPr>
        <w:t xml:space="preserve">　　（</w:t>
      </w:r>
      <w:r w:rsidRPr="00B37E47">
        <w:rPr>
          <w:rFonts w:hint="eastAsia"/>
        </w:rPr>
        <w:t>2</w:t>
      </w:r>
      <w:r w:rsidRPr="00B37E47">
        <w:rPr>
          <w:rFonts w:hint="eastAsia"/>
        </w:rPr>
        <w:t>）不具有高级专业技术职务（职称）人员申请和承担项目总数：作为申请人申请和作为项目负责人正在承担的项目数合计限为</w:t>
      </w:r>
      <w:r w:rsidRPr="00B37E47">
        <w:rPr>
          <w:rFonts w:ascii="MS Mincho" w:eastAsia="MS Mincho" w:hAnsi="MS Mincho" w:cs="MS Mincho" w:hint="eastAsia"/>
        </w:rPr>
        <w:t> </w:t>
      </w:r>
      <w:r w:rsidRPr="00B37E47">
        <w:rPr>
          <w:rFonts w:hint="eastAsia"/>
        </w:rPr>
        <w:t>1</w:t>
      </w:r>
      <w:r w:rsidRPr="00B37E47">
        <w:rPr>
          <w:rFonts w:ascii="MS Mincho" w:eastAsia="MS Mincho" w:hAnsi="MS Mincho" w:cs="MS Mincho" w:hint="eastAsia"/>
        </w:rPr>
        <w:t> </w:t>
      </w:r>
      <w:r w:rsidRPr="00B37E47">
        <w:rPr>
          <w:rFonts w:ascii="宋体" w:eastAsia="宋体" w:hAnsi="宋体" w:cs="宋体" w:hint="eastAsia"/>
        </w:rPr>
        <w:t>项；</w:t>
      </w:r>
      <w:r w:rsidRPr="00B37E47">
        <w:rPr>
          <w:rFonts w:hint="eastAsia"/>
        </w:rPr>
        <w:t xml:space="preserve"> </w:t>
      </w:r>
      <w:r w:rsidRPr="00B37E47">
        <w:rPr>
          <w:rFonts w:hint="eastAsia"/>
        </w:rPr>
        <w:t>在保证有足够的时间和精力参与项目研究工作的前提下，作为主要参与者申请或者承担各类型项目数量不限。晋升为高级专业技术职务（职称）后，原来作为负责人正在承担的项目计入申请和承担项目总数范围，原来作为主要参与者正在承担的项目不计入。</w:t>
      </w:r>
    </w:p>
    <w:p w:rsidR="00B37E47" w:rsidRPr="00B37E47" w:rsidRDefault="00B37E47" w:rsidP="00B37E47">
      <w:pPr>
        <w:rPr>
          <w:rFonts w:hint="eastAsia"/>
        </w:rPr>
      </w:pPr>
      <w:r w:rsidRPr="00B37E47">
        <w:rPr>
          <w:rFonts w:hint="eastAsia"/>
        </w:rPr>
        <w:t xml:space="preserve">　　</w:t>
      </w:r>
      <w:r w:rsidRPr="00B37E47">
        <w:rPr>
          <w:rFonts w:hint="eastAsia"/>
        </w:rPr>
        <w:t xml:space="preserve">3. </w:t>
      </w:r>
      <w:r w:rsidRPr="00B37E47">
        <w:rPr>
          <w:rFonts w:hint="eastAsia"/>
        </w:rPr>
        <w:t>计入申请和承担项目总数的部分项目类型的特殊要求。</w:t>
      </w:r>
    </w:p>
    <w:p w:rsidR="00B37E47" w:rsidRPr="00B37E47" w:rsidRDefault="00B37E47" w:rsidP="00B37E47">
      <w:pPr>
        <w:rPr>
          <w:rFonts w:hint="eastAsia"/>
        </w:rPr>
      </w:pPr>
      <w:r w:rsidRPr="00B37E47">
        <w:rPr>
          <w:rFonts w:hint="eastAsia"/>
        </w:rPr>
        <w:t xml:space="preserve">　　（</w:t>
      </w:r>
      <w:r w:rsidRPr="00B37E47">
        <w:rPr>
          <w:rFonts w:hint="eastAsia"/>
        </w:rPr>
        <w:t>1</w:t>
      </w:r>
      <w:r w:rsidRPr="00B37E47">
        <w:rPr>
          <w:rFonts w:hint="eastAsia"/>
        </w:rPr>
        <w:t>）优秀青年科学基金项目和国家杰出青年科学基金项目申请时不计</w:t>
      </w:r>
      <w:proofErr w:type="gramStart"/>
      <w:r w:rsidRPr="00B37E47">
        <w:rPr>
          <w:rFonts w:hint="eastAsia"/>
        </w:rPr>
        <w:t>入申请</w:t>
      </w:r>
      <w:proofErr w:type="gramEnd"/>
      <w:r w:rsidRPr="00B37E47">
        <w:rPr>
          <w:rFonts w:hint="eastAsia"/>
        </w:rPr>
        <w:t>和承担总数范围；正式接收申请到自然科学基金委</w:t>
      </w:r>
      <w:proofErr w:type="gramStart"/>
      <w:r w:rsidRPr="00B37E47">
        <w:rPr>
          <w:rFonts w:hint="eastAsia"/>
        </w:rPr>
        <w:t>作出</w:t>
      </w:r>
      <w:proofErr w:type="gramEnd"/>
      <w:r w:rsidRPr="00B37E47">
        <w:rPr>
          <w:rFonts w:hint="eastAsia"/>
        </w:rPr>
        <w:t>资助与否决定之前，以及获得资助后，计入申请和承担总数范围。</w:t>
      </w:r>
    </w:p>
    <w:p w:rsidR="00B37E47" w:rsidRPr="00B37E47" w:rsidRDefault="00B37E47" w:rsidP="00B37E47">
      <w:pPr>
        <w:rPr>
          <w:rFonts w:hint="eastAsia"/>
        </w:rPr>
      </w:pPr>
      <w:r w:rsidRPr="00B37E47">
        <w:rPr>
          <w:rFonts w:hint="eastAsia"/>
        </w:rPr>
        <w:t xml:space="preserve">　　（</w:t>
      </w:r>
      <w:r w:rsidRPr="00B37E47">
        <w:rPr>
          <w:rFonts w:hint="eastAsia"/>
        </w:rPr>
        <w:t>2</w:t>
      </w:r>
      <w:r w:rsidRPr="00B37E47">
        <w:rPr>
          <w:rFonts w:hint="eastAsia"/>
        </w:rPr>
        <w:t>）基础科学中心项目申请时不计</w:t>
      </w:r>
      <w:proofErr w:type="gramStart"/>
      <w:r w:rsidRPr="00B37E47">
        <w:rPr>
          <w:rFonts w:hint="eastAsia"/>
        </w:rPr>
        <w:t>入申请</w:t>
      </w:r>
      <w:proofErr w:type="gramEnd"/>
      <w:r w:rsidRPr="00B37E47">
        <w:rPr>
          <w:rFonts w:hint="eastAsia"/>
        </w:rPr>
        <w:t>和承担总数范围；正式接收申请到自然科学基金委</w:t>
      </w:r>
      <w:proofErr w:type="gramStart"/>
      <w:r w:rsidRPr="00B37E47">
        <w:rPr>
          <w:rFonts w:hint="eastAsia"/>
        </w:rPr>
        <w:t>作出</w:t>
      </w:r>
      <w:proofErr w:type="gramEnd"/>
      <w:r w:rsidRPr="00B37E47">
        <w:rPr>
          <w:rFonts w:hint="eastAsia"/>
        </w:rPr>
        <w:t>资助与否决定之前，以及获得资助后，计入申请和承担总数范围。基础科学中心项目负责人及主要参与者（骨干成员）在结题前不得作为申请人申请重大研究计划项目。</w:t>
      </w:r>
    </w:p>
    <w:p w:rsidR="00B37E47" w:rsidRPr="00B37E47" w:rsidRDefault="00B37E47" w:rsidP="00B37E47">
      <w:pPr>
        <w:rPr>
          <w:rFonts w:hint="eastAsia"/>
        </w:rPr>
      </w:pPr>
      <w:r w:rsidRPr="00B37E47">
        <w:rPr>
          <w:rFonts w:hint="eastAsia"/>
        </w:rPr>
        <w:t xml:space="preserve">　　（</w:t>
      </w:r>
      <w:r w:rsidRPr="00B37E47">
        <w:rPr>
          <w:rFonts w:hint="eastAsia"/>
        </w:rPr>
        <w:t>3</w:t>
      </w:r>
      <w:r w:rsidRPr="00B37E47">
        <w:rPr>
          <w:rFonts w:hint="eastAsia"/>
        </w:rPr>
        <w:t>）国家重大科研仪器研制项目（部门推荐）获得资助后，项目负责人在准予结题前不得作为申请人申请重大研究计划项目。</w:t>
      </w:r>
    </w:p>
    <w:p w:rsidR="00B37E47" w:rsidRPr="00B37E47" w:rsidRDefault="00B37E47" w:rsidP="00B37E47">
      <w:pPr>
        <w:rPr>
          <w:rFonts w:hint="eastAsia"/>
        </w:rPr>
      </w:pPr>
      <w:r w:rsidRPr="00B37E47">
        <w:rPr>
          <w:rFonts w:hint="eastAsia"/>
        </w:rPr>
        <w:t xml:space="preserve">　　（</w:t>
      </w:r>
      <w:r w:rsidRPr="00B37E47">
        <w:rPr>
          <w:rFonts w:hint="eastAsia"/>
        </w:rPr>
        <w:t>4</w:t>
      </w:r>
      <w:r w:rsidRPr="00B37E47">
        <w:rPr>
          <w:rFonts w:hint="eastAsia"/>
        </w:rPr>
        <w:t>）原创探索计划</w:t>
      </w:r>
      <w:proofErr w:type="gramStart"/>
      <w:r w:rsidRPr="00B37E47">
        <w:rPr>
          <w:rFonts w:hint="eastAsia"/>
        </w:rPr>
        <w:t>项目从预申请</w:t>
      </w:r>
      <w:proofErr w:type="gramEnd"/>
      <w:r w:rsidRPr="00B37E47">
        <w:rPr>
          <w:rFonts w:hint="eastAsia"/>
        </w:rPr>
        <w:t>开始直到自然科学基金委</w:t>
      </w:r>
      <w:proofErr w:type="gramStart"/>
      <w:r w:rsidRPr="00B37E47">
        <w:rPr>
          <w:rFonts w:hint="eastAsia"/>
        </w:rPr>
        <w:t>作出</w:t>
      </w:r>
      <w:proofErr w:type="gramEnd"/>
      <w:r w:rsidRPr="00B37E47">
        <w:rPr>
          <w:rFonts w:hint="eastAsia"/>
        </w:rPr>
        <w:t>资助与否决定之前，不计</w:t>
      </w:r>
      <w:proofErr w:type="gramStart"/>
      <w:r w:rsidRPr="00B37E47">
        <w:rPr>
          <w:rFonts w:hint="eastAsia"/>
        </w:rPr>
        <w:t>入申请</w:t>
      </w:r>
      <w:proofErr w:type="gramEnd"/>
      <w:r w:rsidRPr="00B37E47">
        <w:rPr>
          <w:rFonts w:hint="eastAsia"/>
        </w:rPr>
        <w:t>和承担总数范围；获资助后计入申请和承担总数范围。</w:t>
      </w:r>
    </w:p>
    <w:p w:rsidR="00B37E47" w:rsidRPr="00B37E47" w:rsidRDefault="00B37E47" w:rsidP="00B37E47">
      <w:pPr>
        <w:rPr>
          <w:rFonts w:hint="eastAsia"/>
        </w:rPr>
      </w:pPr>
      <w:r w:rsidRPr="00B37E47">
        <w:rPr>
          <w:rFonts w:hint="eastAsia"/>
        </w:rPr>
        <w:t xml:space="preserve">　　（三）申请注意事项。</w:t>
      </w:r>
    </w:p>
    <w:p w:rsidR="00B37E47" w:rsidRPr="00B37E47" w:rsidRDefault="00B37E47" w:rsidP="00B37E47">
      <w:pPr>
        <w:rPr>
          <w:rFonts w:hint="eastAsia"/>
        </w:rPr>
      </w:pPr>
      <w:r w:rsidRPr="00B37E47">
        <w:rPr>
          <w:rFonts w:hint="eastAsia"/>
        </w:rPr>
        <w:t xml:space="preserve">　　</w:t>
      </w:r>
      <w:r w:rsidRPr="00B37E47">
        <w:rPr>
          <w:rFonts w:hint="eastAsia"/>
        </w:rPr>
        <w:t xml:space="preserve">1. </w:t>
      </w:r>
      <w:proofErr w:type="gramStart"/>
      <w:r w:rsidRPr="00B37E47">
        <w:rPr>
          <w:rFonts w:hint="eastAsia"/>
        </w:rPr>
        <w:t>本重大</w:t>
      </w:r>
      <w:proofErr w:type="gramEnd"/>
      <w:r w:rsidRPr="00B37E47">
        <w:rPr>
          <w:rFonts w:hint="eastAsia"/>
        </w:rPr>
        <w:t>研究计划</w:t>
      </w:r>
      <w:r w:rsidRPr="00B37E47">
        <w:rPr>
          <w:rFonts w:hint="eastAsia"/>
        </w:rPr>
        <w:t>2020</w:t>
      </w:r>
      <w:r w:rsidRPr="00B37E47">
        <w:rPr>
          <w:rFonts w:hint="eastAsia"/>
        </w:rPr>
        <w:t>年度项目申请书报送日期为</w:t>
      </w:r>
      <w:r w:rsidRPr="00B37E47">
        <w:rPr>
          <w:rFonts w:hint="eastAsia"/>
        </w:rPr>
        <w:t>2020</w:t>
      </w:r>
      <w:r w:rsidRPr="00B37E47">
        <w:rPr>
          <w:rFonts w:hint="eastAsia"/>
        </w:rPr>
        <w:t>年</w:t>
      </w:r>
      <w:r w:rsidRPr="00B37E47">
        <w:rPr>
          <w:rFonts w:hint="eastAsia"/>
        </w:rPr>
        <w:t>10</w:t>
      </w:r>
      <w:r w:rsidRPr="00B37E47">
        <w:rPr>
          <w:rFonts w:hint="eastAsia"/>
        </w:rPr>
        <w:t>月</w:t>
      </w:r>
      <w:r w:rsidRPr="00B37E47">
        <w:rPr>
          <w:rFonts w:hint="eastAsia"/>
        </w:rPr>
        <w:t>23</w:t>
      </w:r>
      <w:r w:rsidRPr="00B37E47">
        <w:rPr>
          <w:rFonts w:hint="eastAsia"/>
        </w:rPr>
        <w:t>日</w:t>
      </w:r>
      <w:r w:rsidRPr="00B37E47">
        <w:rPr>
          <w:rFonts w:hint="eastAsia"/>
        </w:rPr>
        <w:t>-26</w:t>
      </w:r>
      <w:r w:rsidRPr="00B37E47">
        <w:rPr>
          <w:rFonts w:hint="eastAsia"/>
        </w:rPr>
        <w:t>日</w:t>
      </w:r>
      <w:r w:rsidRPr="00B37E47">
        <w:rPr>
          <w:rFonts w:hint="eastAsia"/>
        </w:rPr>
        <w:t>16</w:t>
      </w:r>
      <w:r w:rsidRPr="00B37E47">
        <w:rPr>
          <w:rFonts w:hint="eastAsia"/>
        </w:rPr>
        <w:t>时。</w:t>
      </w:r>
      <w:proofErr w:type="gramStart"/>
      <w:r w:rsidRPr="00B37E47">
        <w:rPr>
          <w:rFonts w:hint="eastAsia"/>
        </w:rPr>
        <w:t>本重大</w:t>
      </w:r>
      <w:proofErr w:type="gramEnd"/>
      <w:r w:rsidRPr="00B37E47">
        <w:rPr>
          <w:rFonts w:hint="eastAsia"/>
        </w:rPr>
        <w:t>研究计划项目申请采取无纸化申请。</w:t>
      </w:r>
    </w:p>
    <w:p w:rsidR="00B37E47" w:rsidRPr="00B37E47" w:rsidRDefault="00B37E47" w:rsidP="00B37E47">
      <w:pPr>
        <w:rPr>
          <w:rFonts w:hint="eastAsia"/>
        </w:rPr>
      </w:pPr>
      <w:r w:rsidRPr="00B37E47">
        <w:rPr>
          <w:rFonts w:hint="eastAsia"/>
        </w:rPr>
        <w:t xml:space="preserve">　　</w:t>
      </w:r>
      <w:r w:rsidRPr="00B37E47">
        <w:rPr>
          <w:rFonts w:hint="eastAsia"/>
        </w:rPr>
        <w:t xml:space="preserve">2. </w:t>
      </w:r>
      <w:r w:rsidRPr="00B37E47">
        <w:rPr>
          <w:rFonts w:hint="eastAsia"/>
        </w:rPr>
        <w:t>项目申请书采用在线方式撰写。对申请人具体要求如下：</w:t>
      </w:r>
    </w:p>
    <w:p w:rsidR="00B37E47" w:rsidRPr="00B37E47" w:rsidRDefault="00B37E47" w:rsidP="00B37E47">
      <w:pPr>
        <w:rPr>
          <w:rFonts w:hint="eastAsia"/>
        </w:rPr>
      </w:pPr>
      <w:r w:rsidRPr="00B37E47">
        <w:rPr>
          <w:rFonts w:hint="eastAsia"/>
        </w:rPr>
        <w:t xml:space="preserve">　　（</w:t>
      </w:r>
      <w:r w:rsidRPr="00B37E47">
        <w:rPr>
          <w:rFonts w:hint="eastAsia"/>
        </w:rPr>
        <w:t>1</w:t>
      </w:r>
      <w:r w:rsidRPr="00B37E47">
        <w:rPr>
          <w:rFonts w:hint="eastAsia"/>
        </w:rPr>
        <w:t>）申请人在填报申请书前，应当认真阅读本项目指南和《</w:t>
      </w:r>
      <w:r w:rsidRPr="00B37E47">
        <w:rPr>
          <w:rFonts w:hint="eastAsia"/>
        </w:rPr>
        <w:t>2020</w:t>
      </w:r>
      <w:r w:rsidRPr="00B37E47">
        <w:rPr>
          <w:rFonts w:hint="eastAsia"/>
        </w:rPr>
        <w:t>年度国家自然科学基</w:t>
      </w:r>
      <w:r w:rsidRPr="00B37E47">
        <w:rPr>
          <w:rFonts w:hint="eastAsia"/>
        </w:rPr>
        <w:lastRenderedPageBreak/>
        <w:t>金项目指南》中申请须知和限</w:t>
      </w:r>
      <w:proofErr w:type="gramStart"/>
      <w:r w:rsidRPr="00B37E47">
        <w:rPr>
          <w:rFonts w:hint="eastAsia"/>
        </w:rPr>
        <w:t>项申请</w:t>
      </w:r>
      <w:proofErr w:type="gramEnd"/>
      <w:r w:rsidRPr="00B37E47">
        <w:rPr>
          <w:rFonts w:hint="eastAsia"/>
        </w:rPr>
        <w:t>规定的相关内容，不符合项目指南和相关要求的申请项目不予受理。</w:t>
      </w:r>
    </w:p>
    <w:p w:rsidR="00B37E47" w:rsidRPr="00B37E47" w:rsidRDefault="00B37E47" w:rsidP="00B37E47">
      <w:pPr>
        <w:rPr>
          <w:rFonts w:hint="eastAsia"/>
        </w:rPr>
      </w:pPr>
      <w:r w:rsidRPr="00B37E47">
        <w:rPr>
          <w:rFonts w:hint="eastAsia"/>
        </w:rPr>
        <w:t xml:space="preserve">　　（</w:t>
      </w:r>
      <w:r w:rsidRPr="00B37E47">
        <w:rPr>
          <w:rFonts w:hint="eastAsia"/>
        </w:rPr>
        <w:t>2</w:t>
      </w:r>
      <w:r w:rsidRPr="00B37E47">
        <w:rPr>
          <w:rFonts w:hint="eastAsia"/>
        </w:rPr>
        <w:t>）</w:t>
      </w:r>
      <w:proofErr w:type="gramStart"/>
      <w:r w:rsidRPr="00B37E47">
        <w:rPr>
          <w:rFonts w:hint="eastAsia"/>
        </w:rPr>
        <w:t>本重大</w:t>
      </w:r>
      <w:proofErr w:type="gramEnd"/>
      <w:r w:rsidRPr="00B37E47">
        <w:rPr>
          <w:rFonts w:hint="eastAsia"/>
        </w:rPr>
        <w:t>研究计划旨在紧密围绕核心科学问题，将对多学科相关研究进行战略性的方向引导和优势整合，成为一个项目集群。申请人应根据</w:t>
      </w:r>
      <w:proofErr w:type="gramStart"/>
      <w:r w:rsidRPr="00B37E47">
        <w:rPr>
          <w:rFonts w:hint="eastAsia"/>
        </w:rPr>
        <w:t>本重大</w:t>
      </w:r>
      <w:proofErr w:type="gramEnd"/>
      <w:r w:rsidRPr="00B37E47">
        <w:rPr>
          <w:rFonts w:hint="eastAsia"/>
        </w:rPr>
        <w:t>研究计划拟解决的具体科学问题和项目指南公布的拟资助研究方向，自行拟定项目名称、科学目标、研究内容、技术路线和相应的研究经费等。</w:t>
      </w:r>
    </w:p>
    <w:p w:rsidR="00B37E47" w:rsidRPr="00B37E47" w:rsidRDefault="00B37E47" w:rsidP="00B37E47">
      <w:pPr>
        <w:rPr>
          <w:rFonts w:hint="eastAsia"/>
        </w:rPr>
      </w:pPr>
      <w:r w:rsidRPr="00B37E47">
        <w:rPr>
          <w:rFonts w:hint="eastAsia"/>
        </w:rPr>
        <w:t xml:space="preserve">　　（</w:t>
      </w:r>
      <w:r w:rsidRPr="00B37E47">
        <w:rPr>
          <w:rFonts w:hint="eastAsia"/>
        </w:rPr>
        <w:t>3</w:t>
      </w:r>
      <w:r w:rsidRPr="00B37E47">
        <w:rPr>
          <w:rFonts w:hint="eastAsia"/>
        </w:rPr>
        <w:t>）申请人登录科学基金网络信息系统</w:t>
      </w:r>
      <w:r w:rsidRPr="00B37E47">
        <w:rPr>
          <w:rFonts w:hint="eastAsia"/>
        </w:rPr>
        <w:t>https://isisn.nsfc.gov.cn/</w:t>
      </w:r>
      <w:r w:rsidRPr="00B37E47">
        <w:rPr>
          <w:rFonts w:hint="eastAsia"/>
        </w:rPr>
        <w:t>（以下简称信息系统；没有系统账号的申请人请向依托单位基金管理联系人申请开户），按照撰写提纲及相关要求撰写申请书。</w:t>
      </w:r>
    </w:p>
    <w:p w:rsidR="00B37E47" w:rsidRPr="00B37E47" w:rsidRDefault="00B37E47" w:rsidP="00B37E47">
      <w:pPr>
        <w:rPr>
          <w:rFonts w:hint="eastAsia"/>
        </w:rPr>
      </w:pPr>
      <w:r w:rsidRPr="00B37E47">
        <w:rPr>
          <w:rFonts w:hint="eastAsia"/>
        </w:rPr>
        <w:t xml:space="preserve">　　（</w:t>
      </w:r>
      <w:r w:rsidRPr="00B37E47">
        <w:rPr>
          <w:rFonts w:hint="eastAsia"/>
        </w:rPr>
        <w:t>4</w:t>
      </w:r>
      <w:r w:rsidRPr="00B37E47">
        <w:rPr>
          <w:rFonts w:hint="eastAsia"/>
        </w:rPr>
        <w:t>）申请书中的资助类别选择“重大研究计划”，亚类说明选择“重点支持项目”或“培育项目”，附注说明选择“组织器官再生修复的信息解码及有序调控”，根据申请的具体研究内容选择相应的申请代码。</w:t>
      </w:r>
    </w:p>
    <w:p w:rsidR="00B37E47" w:rsidRPr="00B37E47" w:rsidRDefault="00B37E47" w:rsidP="00B37E47">
      <w:pPr>
        <w:rPr>
          <w:rFonts w:hint="eastAsia"/>
        </w:rPr>
      </w:pPr>
      <w:r w:rsidRPr="00B37E47">
        <w:rPr>
          <w:rFonts w:hint="eastAsia"/>
        </w:rPr>
        <w:t xml:space="preserve">　　</w:t>
      </w:r>
      <w:r w:rsidRPr="00B37E47">
        <w:rPr>
          <w:rFonts w:hint="eastAsia"/>
          <w:b/>
          <w:bCs/>
        </w:rPr>
        <w:t>培育项目和重点支持项目的合作研究单位不得超过</w:t>
      </w:r>
      <w:r w:rsidRPr="00B37E47">
        <w:rPr>
          <w:rFonts w:hint="eastAsia"/>
          <w:b/>
          <w:bCs/>
        </w:rPr>
        <w:t>2</w:t>
      </w:r>
      <w:r w:rsidRPr="00B37E47">
        <w:rPr>
          <w:rFonts w:hint="eastAsia"/>
          <w:b/>
          <w:bCs/>
        </w:rPr>
        <w:t>个。</w:t>
      </w:r>
    </w:p>
    <w:p w:rsidR="00B37E47" w:rsidRPr="00B37E47" w:rsidRDefault="00B37E47" w:rsidP="00B37E47">
      <w:pPr>
        <w:rPr>
          <w:rFonts w:hint="eastAsia"/>
        </w:rPr>
      </w:pPr>
      <w:r w:rsidRPr="00B37E47">
        <w:rPr>
          <w:rFonts w:hint="eastAsia"/>
        </w:rPr>
        <w:t xml:space="preserve">　　（</w:t>
      </w:r>
      <w:r w:rsidRPr="00B37E47">
        <w:rPr>
          <w:rFonts w:hint="eastAsia"/>
        </w:rPr>
        <w:t>5</w:t>
      </w:r>
      <w:r w:rsidRPr="00B37E47">
        <w:rPr>
          <w:rFonts w:hint="eastAsia"/>
        </w:rPr>
        <w:t>）申请人应当在</w:t>
      </w:r>
      <w:proofErr w:type="gramStart"/>
      <w:r w:rsidRPr="00B37E47">
        <w:rPr>
          <w:rFonts w:hint="eastAsia"/>
        </w:rPr>
        <w:t>摘要第</w:t>
      </w:r>
      <w:proofErr w:type="gramEnd"/>
      <w:r w:rsidRPr="00B37E47">
        <w:rPr>
          <w:rFonts w:hint="eastAsia"/>
        </w:rPr>
        <w:t>一句注明申请内容对应的本指南重点资助研究方向中确切的研究重点，同时在“立项依据与研究内容”部分论述与项目指南最接近的科学问题的关系，以及对解决核心科学问题和重大研究计划总体目标的贡献。</w:t>
      </w:r>
    </w:p>
    <w:p w:rsidR="00B37E47" w:rsidRPr="00B37E47" w:rsidRDefault="00B37E47" w:rsidP="00B37E47">
      <w:pPr>
        <w:rPr>
          <w:rFonts w:hint="eastAsia"/>
        </w:rPr>
      </w:pPr>
      <w:r w:rsidRPr="00B37E47">
        <w:rPr>
          <w:rFonts w:hint="eastAsia"/>
        </w:rPr>
        <w:t xml:space="preserve">　　项目申请书选题应符合</w:t>
      </w:r>
      <w:proofErr w:type="gramStart"/>
      <w:r w:rsidRPr="00B37E47">
        <w:rPr>
          <w:rFonts w:hint="eastAsia"/>
        </w:rPr>
        <w:t>本重大</w:t>
      </w:r>
      <w:proofErr w:type="gramEnd"/>
      <w:r w:rsidRPr="00B37E47">
        <w:rPr>
          <w:rFonts w:hint="eastAsia"/>
        </w:rPr>
        <w:t>研究计划的实施原则，具有明确的关键科学问题。申请书的目标和内容应瞄准核心科学问题，突出有限目标，强调创新点与前沿基础科学问题的研究。</w:t>
      </w:r>
    </w:p>
    <w:p w:rsidR="00B37E47" w:rsidRPr="00B37E47" w:rsidRDefault="00B37E47" w:rsidP="00B37E47">
      <w:pPr>
        <w:rPr>
          <w:rFonts w:hint="eastAsia"/>
        </w:rPr>
      </w:pPr>
      <w:r w:rsidRPr="00B37E47">
        <w:rPr>
          <w:rFonts w:hint="eastAsia"/>
        </w:rPr>
        <w:t xml:space="preserve">　　如果申请人已经承担与</w:t>
      </w:r>
      <w:proofErr w:type="gramStart"/>
      <w:r w:rsidRPr="00B37E47">
        <w:rPr>
          <w:rFonts w:hint="eastAsia"/>
        </w:rPr>
        <w:t>本重大</w:t>
      </w:r>
      <w:proofErr w:type="gramEnd"/>
      <w:r w:rsidRPr="00B37E47">
        <w:rPr>
          <w:rFonts w:hint="eastAsia"/>
        </w:rPr>
        <w:t>研究计划相关的其他科技计划项目，应当在申请书正文的“研究基础与工作条件”部分论述申请项目与其他相关项目的区别与联系。</w:t>
      </w:r>
    </w:p>
    <w:p w:rsidR="00B37E47" w:rsidRPr="00B37E47" w:rsidRDefault="00B37E47" w:rsidP="00B37E47">
      <w:pPr>
        <w:rPr>
          <w:rFonts w:hint="eastAsia"/>
        </w:rPr>
      </w:pPr>
      <w:r w:rsidRPr="00B37E47">
        <w:rPr>
          <w:rFonts w:hint="eastAsia"/>
        </w:rPr>
        <w:t xml:space="preserve">　　（</w:t>
      </w:r>
      <w:r w:rsidRPr="00B37E47">
        <w:rPr>
          <w:rFonts w:hint="eastAsia"/>
        </w:rPr>
        <w:t>6</w:t>
      </w:r>
      <w:r w:rsidRPr="00B37E47">
        <w:rPr>
          <w:rFonts w:hint="eastAsia"/>
        </w:rPr>
        <w:t>）申请人应当认真阅读《</w:t>
      </w:r>
      <w:r w:rsidRPr="00B37E47">
        <w:rPr>
          <w:rFonts w:hint="eastAsia"/>
        </w:rPr>
        <w:t>2020</w:t>
      </w:r>
      <w:r w:rsidRPr="00B37E47">
        <w:rPr>
          <w:rFonts w:hint="eastAsia"/>
        </w:rPr>
        <w:t>年度国家自然科学基金项目指南》中预算编报要求的内容，严格按照《国家自然科学基金资助项目资金管理办法》《关于国家自然科学基金资助项目资金管理有关问题的补充通知》《关于国家自然科学基金资助项目资金管理的补充通知》《关于进一步完善科学基金项目和资金管理的通知》以及《国家自然科学基金项目资金预算表编制说明》的具体要求，按照“目标相关性、政策相符性、经济合理性”的基本原则，认真编制《国家自然科学基金项目预算表》。多个单位共同承担一个项目的，项目申请人和合作研究单位的参与者应当分别编制项目预算，经所在单位审核后，由申请人汇总编制。</w:t>
      </w:r>
    </w:p>
    <w:p w:rsidR="00B37E47" w:rsidRPr="00B37E47" w:rsidRDefault="00B37E47" w:rsidP="00B37E47">
      <w:pPr>
        <w:rPr>
          <w:rFonts w:hint="eastAsia"/>
        </w:rPr>
      </w:pPr>
      <w:r w:rsidRPr="00B37E47">
        <w:rPr>
          <w:rFonts w:hint="eastAsia"/>
        </w:rPr>
        <w:t xml:space="preserve">　　（</w:t>
      </w:r>
      <w:r w:rsidRPr="00B37E47">
        <w:rPr>
          <w:rFonts w:hint="eastAsia"/>
        </w:rPr>
        <w:t>7</w:t>
      </w:r>
      <w:r w:rsidRPr="00B37E47">
        <w:rPr>
          <w:rFonts w:hint="eastAsia"/>
        </w:rPr>
        <w:t>）申请人完成申请书撰写后，在线提交电子申请书及附件材料。申请材料中所需的附件材料（有关证明信、推荐信和其他特别说明要求提交的纸质材料原件），全部以电子扫描件上传。</w:t>
      </w:r>
    </w:p>
    <w:p w:rsidR="00B37E47" w:rsidRPr="00B37E47" w:rsidRDefault="00B37E47" w:rsidP="00B37E47">
      <w:pPr>
        <w:rPr>
          <w:rFonts w:hint="eastAsia"/>
        </w:rPr>
      </w:pPr>
      <w:r w:rsidRPr="00B37E47">
        <w:rPr>
          <w:rFonts w:hint="eastAsia"/>
        </w:rPr>
        <w:t xml:space="preserve">　　</w:t>
      </w:r>
      <w:r w:rsidRPr="00B37E47">
        <w:rPr>
          <w:rFonts w:hint="eastAsia"/>
        </w:rPr>
        <w:t xml:space="preserve">3. </w:t>
      </w:r>
      <w:r w:rsidRPr="00B37E47">
        <w:rPr>
          <w:rFonts w:hint="eastAsia"/>
        </w:rPr>
        <w:t>依托单位应对本单位申请人所提交申请材料的真实性、完整性和合</w:t>
      </w:r>
      <w:proofErr w:type="gramStart"/>
      <w:r w:rsidRPr="00B37E47">
        <w:rPr>
          <w:rFonts w:hint="eastAsia"/>
        </w:rPr>
        <w:t>规</w:t>
      </w:r>
      <w:proofErr w:type="gramEnd"/>
      <w:r w:rsidRPr="00B37E47">
        <w:rPr>
          <w:rFonts w:hint="eastAsia"/>
        </w:rPr>
        <w:t>性进行审核，对申请人编制项目预算的目标相关性、政策相符性和经济合理性进行审核，并在规定时间内提交申请材料至自然科学基金委。具体要求如下：</w:t>
      </w:r>
    </w:p>
    <w:p w:rsidR="00B37E47" w:rsidRPr="00B37E47" w:rsidRDefault="00B37E47" w:rsidP="00B37E47">
      <w:pPr>
        <w:rPr>
          <w:rFonts w:hint="eastAsia"/>
        </w:rPr>
      </w:pPr>
      <w:r w:rsidRPr="00B37E47">
        <w:rPr>
          <w:rFonts w:hint="eastAsia"/>
        </w:rPr>
        <w:t xml:space="preserve">　　（</w:t>
      </w:r>
      <w:r w:rsidRPr="00B37E47">
        <w:rPr>
          <w:rFonts w:hint="eastAsia"/>
        </w:rPr>
        <w:t>1</w:t>
      </w:r>
      <w:r w:rsidRPr="00B37E47">
        <w:rPr>
          <w:rFonts w:hint="eastAsia"/>
        </w:rPr>
        <w:t>）应在项目集中接收工作截止时间前（</w:t>
      </w:r>
      <w:r w:rsidRPr="00B37E47">
        <w:rPr>
          <w:rFonts w:hint="eastAsia"/>
        </w:rPr>
        <w:t>2020</w:t>
      </w:r>
      <w:r w:rsidRPr="00B37E47">
        <w:rPr>
          <w:rFonts w:hint="eastAsia"/>
        </w:rPr>
        <w:t>年</w:t>
      </w:r>
      <w:r w:rsidRPr="00B37E47">
        <w:rPr>
          <w:rFonts w:hint="eastAsia"/>
        </w:rPr>
        <w:t>10</w:t>
      </w:r>
      <w:r w:rsidRPr="00B37E47">
        <w:rPr>
          <w:rFonts w:hint="eastAsia"/>
        </w:rPr>
        <w:t>月</w:t>
      </w:r>
      <w:r w:rsidRPr="00B37E47">
        <w:rPr>
          <w:rFonts w:hint="eastAsia"/>
        </w:rPr>
        <w:t>26</w:t>
      </w:r>
      <w:r w:rsidRPr="00B37E47">
        <w:rPr>
          <w:rFonts w:hint="eastAsia"/>
        </w:rPr>
        <w:t>日</w:t>
      </w:r>
      <w:r w:rsidRPr="00B37E47">
        <w:rPr>
          <w:rFonts w:hint="eastAsia"/>
        </w:rPr>
        <w:t>16</w:t>
      </w:r>
      <w:r w:rsidRPr="00B37E47">
        <w:rPr>
          <w:rFonts w:hint="eastAsia"/>
        </w:rPr>
        <w:t>时）通过信息系统逐项确认提交本单位电子申请书及附件材料，无需报送纸质申请书。项目获批准后，将申请书的纸质签字盖章页装订在《资助项目计划书》最后，一并提交。签字盖章的信息应与电子申请书严格保持一致。</w:t>
      </w:r>
    </w:p>
    <w:p w:rsidR="00B37E47" w:rsidRPr="00B37E47" w:rsidRDefault="00B37E47" w:rsidP="00B37E47">
      <w:pPr>
        <w:rPr>
          <w:rFonts w:hint="eastAsia"/>
        </w:rPr>
      </w:pPr>
      <w:r w:rsidRPr="00B37E47">
        <w:rPr>
          <w:rFonts w:hint="eastAsia"/>
        </w:rPr>
        <w:t xml:space="preserve">　　（</w:t>
      </w:r>
      <w:r w:rsidRPr="00B37E47">
        <w:rPr>
          <w:rFonts w:hint="eastAsia"/>
        </w:rPr>
        <w:t>2</w:t>
      </w:r>
      <w:r w:rsidRPr="00B37E47">
        <w:rPr>
          <w:rFonts w:hint="eastAsia"/>
        </w:rPr>
        <w:t>）依托单位完成电子申请书及附件材料的逐项确认后，应于申请材料提交截止时间前通过信息系统上传本单位科研诚信承诺书的电子扫描件（请在信息系统中下载模板，打印填写后由法定代表人亲笔签字、依托单位加盖公章），无需提供纸质材料。</w:t>
      </w:r>
    </w:p>
    <w:p w:rsidR="00B37E47" w:rsidRPr="00B37E47" w:rsidRDefault="00B37E47" w:rsidP="00B37E47">
      <w:pPr>
        <w:rPr>
          <w:rFonts w:hint="eastAsia"/>
        </w:rPr>
      </w:pPr>
      <w:r w:rsidRPr="00B37E47">
        <w:rPr>
          <w:rFonts w:hint="eastAsia"/>
        </w:rPr>
        <w:t xml:space="preserve">　　</w:t>
      </w:r>
      <w:r w:rsidRPr="00B37E47">
        <w:rPr>
          <w:rFonts w:hint="eastAsia"/>
        </w:rPr>
        <w:t xml:space="preserve">4. </w:t>
      </w:r>
      <w:proofErr w:type="gramStart"/>
      <w:r w:rsidRPr="00B37E47">
        <w:rPr>
          <w:rFonts w:hint="eastAsia"/>
        </w:rPr>
        <w:t>本重大</w:t>
      </w:r>
      <w:proofErr w:type="gramEnd"/>
      <w:r w:rsidRPr="00B37E47">
        <w:rPr>
          <w:rFonts w:hint="eastAsia"/>
        </w:rPr>
        <w:t>研究计划咨询方式：</w:t>
      </w:r>
    </w:p>
    <w:p w:rsidR="00B37E47" w:rsidRPr="00B37E47" w:rsidRDefault="00B37E47" w:rsidP="00B37E47">
      <w:pPr>
        <w:rPr>
          <w:rFonts w:hint="eastAsia"/>
        </w:rPr>
      </w:pPr>
      <w:r w:rsidRPr="00B37E47">
        <w:rPr>
          <w:rFonts w:hint="eastAsia"/>
        </w:rPr>
        <w:t xml:space="preserve">　　国家自然科学基金委员会医学科学部六处</w:t>
      </w:r>
    </w:p>
    <w:p w:rsidR="00B37E47" w:rsidRPr="00B37E47" w:rsidRDefault="00B37E47" w:rsidP="00B37E47">
      <w:pPr>
        <w:rPr>
          <w:rFonts w:hint="eastAsia"/>
        </w:rPr>
      </w:pPr>
      <w:r w:rsidRPr="00B37E47">
        <w:rPr>
          <w:rFonts w:hint="eastAsia"/>
        </w:rPr>
        <w:t xml:space="preserve">　　联系电话：</w:t>
      </w:r>
      <w:r w:rsidRPr="00B37E47">
        <w:rPr>
          <w:rFonts w:hint="eastAsia"/>
        </w:rPr>
        <w:t>010-62328775</w:t>
      </w:r>
      <w:r w:rsidRPr="00B37E47">
        <w:rPr>
          <w:rFonts w:hint="eastAsia"/>
        </w:rPr>
        <w:t>；</w:t>
      </w:r>
      <w:r w:rsidRPr="00B37E47">
        <w:rPr>
          <w:rFonts w:hint="eastAsia"/>
        </w:rPr>
        <w:t>010-62329131</w:t>
      </w:r>
    </w:p>
    <w:p w:rsidR="00B37E47" w:rsidRPr="00B37E47" w:rsidRDefault="00B37E47" w:rsidP="00B37E47">
      <w:pPr>
        <w:rPr>
          <w:rFonts w:hint="eastAsia"/>
        </w:rPr>
      </w:pPr>
      <w:r w:rsidRPr="00B37E47">
        <w:rPr>
          <w:rFonts w:hint="eastAsia"/>
        </w:rPr>
        <w:t xml:space="preserve">　　（四）其他注意事项。</w:t>
      </w:r>
    </w:p>
    <w:p w:rsidR="00B37E47" w:rsidRPr="00B37E47" w:rsidRDefault="00B37E47" w:rsidP="00B37E47">
      <w:pPr>
        <w:rPr>
          <w:rFonts w:hint="eastAsia"/>
        </w:rPr>
      </w:pPr>
      <w:r w:rsidRPr="00B37E47">
        <w:rPr>
          <w:rFonts w:hint="eastAsia"/>
        </w:rPr>
        <w:lastRenderedPageBreak/>
        <w:t xml:space="preserve">　　</w:t>
      </w:r>
      <w:r w:rsidRPr="00B37E47">
        <w:rPr>
          <w:rFonts w:hint="eastAsia"/>
        </w:rPr>
        <w:t xml:space="preserve">1. </w:t>
      </w:r>
      <w:r w:rsidRPr="00B37E47">
        <w:rPr>
          <w:rFonts w:hint="eastAsia"/>
        </w:rPr>
        <w:t>为实现重大研究计划总体科学目标和多学科集成，获得资助的项目负责人应当承诺遵守相关数据和资料管理与共享的规定，项目执行过程中应关注与</w:t>
      </w:r>
      <w:proofErr w:type="gramStart"/>
      <w:r w:rsidRPr="00B37E47">
        <w:rPr>
          <w:rFonts w:hint="eastAsia"/>
        </w:rPr>
        <w:t>本重大</w:t>
      </w:r>
      <w:proofErr w:type="gramEnd"/>
      <w:r w:rsidRPr="00B37E47">
        <w:rPr>
          <w:rFonts w:hint="eastAsia"/>
        </w:rPr>
        <w:t>研究计划其他项目之间的相互支撑关系。</w:t>
      </w:r>
    </w:p>
    <w:p w:rsidR="00B37E47" w:rsidRPr="00B37E47" w:rsidRDefault="00B37E47" w:rsidP="00B37E47">
      <w:pPr>
        <w:rPr>
          <w:rFonts w:hint="eastAsia"/>
        </w:rPr>
      </w:pPr>
      <w:r w:rsidRPr="00B37E47">
        <w:rPr>
          <w:rFonts w:hint="eastAsia"/>
        </w:rPr>
        <w:t xml:space="preserve">　　</w:t>
      </w:r>
      <w:r w:rsidRPr="00B37E47">
        <w:rPr>
          <w:rFonts w:hint="eastAsia"/>
        </w:rPr>
        <w:t xml:space="preserve">2. </w:t>
      </w:r>
      <w:r w:rsidRPr="00B37E47">
        <w:rPr>
          <w:rFonts w:hint="eastAsia"/>
        </w:rPr>
        <w:t>为加强项目的学术交流，促进项目群的形成和多学科交叉与集成，</w:t>
      </w:r>
      <w:proofErr w:type="gramStart"/>
      <w:r w:rsidRPr="00B37E47">
        <w:rPr>
          <w:rFonts w:hint="eastAsia"/>
        </w:rPr>
        <w:t>本重大</w:t>
      </w:r>
      <w:proofErr w:type="gramEnd"/>
      <w:r w:rsidRPr="00B37E47">
        <w:rPr>
          <w:rFonts w:hint="eastAsia"/>
        </w:rPr>
        <w:t>研究计划将每年举办</w:t>
      </w:r>
      <w:r w:rsidRPr="00B37E47">
        <w:rPr>
          <w:rFonts w:hint="eastAsia"/>
        </w:rPr>
        <w:t>1</w:t>
      </w:r>
      <w:r w:rsidRPr="00B37E47">
        <w:rPr>
          <w:rFonts w:hint="eastAsia"/>
        </w:rPr>
        <w:t>次资助项目的年度学术交流会，并将不定期地组织相关领域的学术研讨会。获资助项目负责人有义务参加</w:t>
      </w:r>
      <w:proofErr w:type="gramStart"/>
      <w:r w:rsidRPr="00B37E47">
        <w:rPr>
          <w:rFonts w:hint="eastAsia"/>
        </w:rPr>
        <w:t>本重大</w:t>
      </w:r>
      <w:proofErr w:type="gramEnd"/>
      <w:r w:rsidRPr="00B37E47">
        <w:rPr>
          <w:rFonts w:hint="eastAsia"/>
        </w:rPr>
        <w:t>研究计划指导专家组和管理工作组所组织的上述学术交流活动，并认真开展学术交流。</w:t>
      </w:r>
    </w:p>
    <w:p w:rsidR="003B28F6" w:rsidRPr="00B37E47" w:rsidRDefault="003B28F6" w:rsidP="00F50F5D"/>
    <w:sectPr w:rsidR="003B28F6" w:rsidRPr="00B37E47" w:rsidSect="003B28F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44BF" w:rsidRDefault="009844BF" w:rsidP="00BE408B">
      <w:r>
        <w:separator/>
      </w:r>
    </w:p>
  </w:endnote>
  <w:endnote w:type="continuationSeparator" w:id="0">
    <w:p w:rsidR="009844BF" w:rsidRDefault="009844BF" w:rsidP="00BE408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44BF" w:rsidRDefault="009844BF" w:rsidP="00BE408B">
      <w:r>
        <w:separator/>
      </w:r>
    </w:p>
  </w:footnote>
  <w:footnote w:type="continuationSeparator" w:id="0">
    <w:p w:rsidR="009844BF" w:rsidRDefault="009844BF" w:rsidP="00BE408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F24CD"/>
    <w:rsid w:val="00066050"/>
    <w:rsid w:val="000E05E2"/>
    <w:rsid w:val="000F24CD"/>
    <w:rsid w:val="00142C51"/>
    <w:rsid w:val="0017510D"/>
    <w:rsid w:val="00183583"/>
    <w:rsid w:val="001E44C4"/>
    <w:rsid w:val="00204116"/>
    <w:rsid w:val="00222E10"/>
    <w:rsid w:val="002F6CB5"/>
    <w:rsid w:val="003077A7"/>
    <w:rsid w:val="00327DEB"/>
    <w:rsid w:val="00353246"/>
    <w:rsid w:val="003A4CE8"/>
    <w:rsid w:val="003B28F6"/>
    <w:rsid w:val="004E1D8A"/>
    <w:rsid w:val="00591371"/>
    <w:rsid w:val="005C5A73"/>
    <w:rsid w:val="005F0CFE"/>
    <w:rsid w:val="00653A0B"/>
    <w:rsid w:val="006661A3"/>
    <w:rsid w:val="006C35B6"/>
    <w:rsid w:val="006F558A"/>
    <w:rsid w:val="00721FDA"/>
    <w:rsid w:val="007324D1"/>
    <w:rsid w:val="00753BD1"/>
    <w:rsid w:val="007571F5"/>
    <w:rsid w:val="007A4297"/>
    <w:rsid w:val="007C3DDF"/>
    <w:rsid w:val="00831325"/>
    <w:rsid w:val="008B5230"/>
    <w:rsid w:val="00924CBA"/>
    <w:rsid w:val="009327FC"/>
    <w:rsid w:val="00951065"/>
    <w:rsid w:val="00974A7F"/>
    <w:rsid w:val="009844BF"/>
    <w:rsid w:val="009A5C01"/>
    <w:rsid w:val="009E4D80"/>
    <w:rsid w:val="00B13BB4"/>
    <w:rsid w:val="00B37E47"/>
    <w:rsid w:val="00BC4F7C"/>
    <w:rsid w:val="00BE408B"/>
    <w:rsid w:val="00BE5B0D"/>
    <w:rsid w:val="00C205EA"/>
    <w:rsid w:val="00C30409"/>
    <w:rsid w:val="00C365BD"/>
    <w:rsid w:val="00D37C1D"/>
    <w:rsid w:val="00D505E2"/>
    <w:rsid w:val="00D65905"/>
    <w:rsid w:val="00DD7B78"/>
    <w:rsid w:val="00E1654A"/>
    <w:rsid w:val="00E84635"/>
    <w:rsid w:val="00EB2230"/>
    <w:rsid w:val="00F01549"/>
    <w:rsid w:val="00F50F5D"/>
    <w:rsid w:val="00FA49AE"/>
    <w:rsid w:val="00FA4C49"/>
    <w:rsid w:val="00FB2918"/>
    <w:rsid w:val="00FB3CB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24CD"/>
    <w:pPr>
      <w:widowControl w:val="0"/>
      <w:jc w:val="both"/>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E408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E408B"/>
    <w:rPr>
      <w:sz w:val="18"/>
      <w:szCs w:val="18"/>
    </w:rPr>
  </w:style>
  <w:style w:type="paragraph" w:styleId="a4">
    <w:name w:val="footer"/>
    <w:basedOn w:val="a"/>
    <w:link w:val="Char0"/>
    <w:uiPriority w:val="99"/>
    <w:semiHidden/>
    <w:unhideWhenUsed/>
    <w:rsid w:val="00BE408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E408B"/>
    <w:rPr>
      <w:sz w:val="18"/>
      <w:szCs w:val="18"/>
    </w:rPr>
  </w:style>
</w:styles>
</file>

<file path=word/webSettings.xml><?xml version="1.0" encoding="utf-8"?>
<w:webSettings xmlns:r="http://schemas.openxmlformats.org/officeDocument/2006/relationships" xmlns:w="http://schemas.openxmlformats.org/wordprocessingml/2006/main">
  <w:divs>
    <w:div w:id="34434746">
      <w:bodyDiv w:val="1"/>
      <w:marLeft w:val="0"/>
      <w:marRight w:val="0"/>
      <w:marTop w:val="0"/>
      <w:marBottom w:val="0"/>
      <w:divBdr>
        <w:top w:val="none" w:sz="0" w:space="0" w:color="auto"/>
        <w:left w:val="none" w:sz="0" w:space="0" w:color="auto"/>
        <w:bottom w:val="none" w:sz="0" w:space="0" w:color="auto"/>
        <w:right w:val="none" w:sz="0" w:space="0" w:color="auto"/>
      </w:divBdr>
      <w:divsChild>
        <w:div w:id="1609388488">
          <w:marLeft w:val="0"/>
          <w:marRight w:val="0"/>
          <w:marTop w:val="0"/>
          <w:marBottom w:val="0"/>
          <w:divBdr>
            <w:top w:val="none" w:sz="0" w:space="0" w:color="auto"/>
            <w:left w:val="none" w:sz="0" w:space="0" w:color="auto"/>
            <w:bottom w:val="none" w:sz="0" w:space="0" w:color="auto"/>
            <w:right w:val="none" w:sz="0" w:space="0" w:color="auto"/>
          </w:divBdr>
          <w:divsChild>
            <w:div w:id="1971352900">
              <w:marLeft w:val="0"/>
              <w:marRight w:val="0"/>
              <w:marTop w:val="0"/>
              <w:marBottom w:val="0"/>
              <w:divBdr>
                <w:top w:val="none" w:sz="0" w:space="0" w:color="auto"/>
                <w:left w:val="none" w:sz="0" w:space="0" w:color="auto"/>
                <w:bottom w:val="none" w:sz="0" w:space="0" w:color="auto"/>
                <w:right w:val="none" w:sz="0" w:space="0" w:color="auto"/>
              </w:divBdr>
              <w:divsChild>
                <w:div w:id="1567374166">
                  <w:marLeft w:val="0"/>
                  <w:marRight w:val="0"/>
                  <w:marTop w:val="0"/>
                  <w:marBottom w:val="0"/>
                  <w:divBdr>
                    <w:top w:val="none" w:sz="0" w:space="0" w:color="auto"/>
                    <w:left w:val="none" w:sz="0" w:space="0" w:color="auto"/>
                    <w:bottom w:val="none" w:sz="0" w:space="0" w:color="auto"/>
                    <w:right w:val="none" w:sz="0" w:space="0" w:color="auto"/>
                  </w:divBdr>
                  <w:divsChild>
                    <w:div w:id="216549463">
                      <w:marLeft w:val="0"/>
                      <w:marRight w:val="0"/>
                      <w:marTop w:val="0"/>
                      <w:marBottom w:val="0"/>
                      <w:divBdr>
                        <w:top w:val="none" w:sz="0" w:space="0" w:color="auto"/>
                        <w:left w:val="none" w:sz="0" w:space="0" w:color="auto"/>
                        <w:bottom w:val="none" w:sz="0" w:space="0" w:color="auto"/>
                        <w:right w:val="none" w:sz="0" w:space="0" w:color="auto"/>
                      </w:divBdr>
                      <w:divsChild>
                        <w:div w:id="465858765">
                          <w:marLeft w:val="0"/>
                          <w:marRight w:val="0"/>
                          <w:marTop w:val="0"/>
                          <w:marBottom w:val="0"/>
                          <w:divBdr>
                            <w:top w:val="none" w:sz="0" w:space="0" w:color="auto"/>
                            <w:left w:val="none" w:sz="0" w:space="0" w:color="auto"/>
                            <w:bottom w:val="none" w:sz="0" w:space="0" w:color="auto"/>
                            <w:right w:val="none" w:sz="0" w:space="0" w:color="auto"/>
                          </w:divBdr>
                          <w:divsChild>
                            <w:div w:id="187249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052765">
      <w:bodyDiv w:val="1"/>
      <w:marLeft w:val="0"/>
      <w:marRight w:val="0"/>
      <w:marTop w:val="0"/>
      <w:marBottom w:val="0"/>
      <w:divBdr>
        <w:top w:val="none" w:sz="0" w:space="0" w:color="auto"/>
        <w:left w:val="none" w:sz="0" w:space="0" w:color="auto"/>
        <w:bottom w:val="none" w:sz="0" w:space="0" w:color="auto"/>
        <w:right w:val="none" w:sz="0" w:space="0" w:color="auto"/>
      </w:divBdr>
      <w:divsChild>
        <w:div w:id="2097552670">
          <w:marLeft w:val="0"/>
          <w:marRight w:val="0"/>
          <w:marTop w:val="0"/>
          <w:marBottom w:val="0"/>
          <w:divBdr>
            <w:top w:val="none" w:sz="0" w:space="0" w:color="auto"/>
            <w:left w:val="none" w:sz="0" w:space="0" w:color="auto"/>
            <w:bottom w:val="none" w:sz="0" w:space="0" w:color="auto"/>
            <w:right w:val="none" w:sz="0" w:space="0" w:color="auto"/>
          </w:divBdr>
          <w:divsChild>
            <w:div w:id="1983264311">
              <w:marLeft w:val="0"/>
              <w:marRight w:val="0"/>
              <w:marTop w:val="0"/>
              <w:marBottom w:val="0"/>
              <w:divBdr>
                <w:top w:val="none" w:sz="0" w:space="0" w:color="auto"/>
                <w:left w:val="none" w:sz="0" w:space="0" w:color="auto"/>
                <w:bottom w:val="none" w:sz="0" w:space="0" w:color="auto"/>
                <w:right w:val="none" w:sz="0" w:space="0" w:color="auto"/>
              </w:divBdr>
              <w:divsChild>
                <w:div w:id="378673477">
                  <w:marLeft w:val="0"/>
                  <w:marRight w:val="0"/>
                  <w:marTop w:val="0"/>
                  <w:marBottom w:val="0"/>
                  <w:divBdr>
                    <w:top w:val="none" w:sz="0" w:space="0" w:color="auto"/>
                    <w:left w:val="none" w:sz="0" w:space="0" w:color="auto"/>
                    <w:bottom w:val="none" w:sz="0" w:space="0" w:color="auto"/>
                    <w:right w:val="none" w:sz="0" w:space="0" w:color="auto"/>
                  </w:divBdr>
                  <w:divsChild>
                    <w:div w:id="1613853865">
                      <w:marLeft w:val="0"/>
                      <w:marRight w:val="0"/>
                      <w:marTop w:val="0"/>
                      <w:marBottom w:val="0"/>
                      <w:divBdr>
                        <w:top w:val="none" w:sz="0" w:space="0" w:color="auto"/>
                        <w:left w:val="none" w:sz="0" w:space="0" w:color="auto"/>
                        <w:bottom w:val="none" w:sz="0" w:space="0" w:color="auto"/>
                        <w:right w:val="none" w:sz="0" w:space="0" w:color="auto"/>
                      </w:divBdr>
                      <w:divsChild>
                        <w:div w:id="1185243636">
                          <w:marLeft w:val="0"/>
                          <w:marRight w:val="0"/>
                          <w:marTop w:val="0"/>
                          <w:marBottom w:val="0"/>
                          <w:divBdr>
                            <w:top w:val="none" w:sz="0" w:space="0" w:color="auto"/>
                            <w:left w:val="none" w:sz="0" w:space="0" w:color="auto"/>
                            <w:bottom w:val="none" w:sz="0" w:space="0" w:color="auto"/>
                            <w:right w:val="none" w:sz="0" w:space="0" w:color="auto"/>
                          </w:divBdr>
                          <w:divsChild>
                            <w:div w:id="1022364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8269057">
      <w:bodyDiv w:val="1"/>
      <w:marLeft w:val="0"/>
      <w:marRight w:val="0"/>
      <w:marTop w:val="0"/>
      <w:marBottom w:val="0"/>
      <w:divBdr>
        <w:top w:val="none" w:sz="0" w:space="0" w:color="auto"/>
        <w:left w:val="none" w:sz="0" w:space="0" w:color="auto"/>
        <w:bottom w:val="none" w:sz="0" w:space="0" w:color="auto"/>
        <w:right w:val="none" w:sz="0" w:space="0" w:color="auto"/>
      </w:divBdr>
      <w:divsChild>
        <w:div w:id="2133329334">
          <w:marLeft w:val="0"/>
          <w:marRight w:val="0"/>
          <w:marTop w:val="0"/>
          <w:marBottom w:val="0"/>
          <w:divBdr>
            <w:top w:val="none" w:sz="0" w:space="0" w:color="auto"/>
            <w:left w:val="none" w:sz="0" w:space="0" w:color="auto"/>
            <w:bottom w:val="none" w:sz="0" w:space="0" w:color="auto"/>
            <w:right w:val="none" w:sz="0" w:space="0" w:color="auto"/>
          </w:divBdr>
          <w:divsChild>
            <w:div w:id="878399747">
              <w:marLeft w:val="0"/>
              <w:marRight w:val="0"/>
              <w:marTop w:val="0"/>
              <w:marBottom w:val="0"/>
              <w:divBdr>
                <w:top w:val="none" w:sz="0" w:space="0" w:color="auto"/>
                <w:left w:val="none" w:sz="0" w:space="0" w:color="auto"/>
                <w:bottom w:val="none" w:sz="0" w:space="0" w:color="auto"/>
                <w:right w:val="none" w:sz="0" w:space="0" w:color="auto"/>
              </w:divBdr>
              <w:divsChild>
                <w:div w:id="1717044069">
                  <w:marLeft w:val="0"/>
                  <w:marRight w:val="0"/>
                  <w:marTop w:val="0"/>
                  <w:marBottom w:val="0"/>
                  <w:divBdr>
                    <w:top w:val="none" w:sz="0" w:space="0" w:color="auto"/>
                    <w:left w:val="none" w:sz="0" w:space="0" w:color="auto"/>
                    <w:bottom w:val="none" w:sz="0" w:space="0" w:color="auto"/>
                    <w:right w:val="none" w:sz="0" w:space="0" w:color="auto"/>
                  </w:divBdr>
                  <w:divsChild>
                    <w:div w:id="844784506">
                      <w:marLeft w:val="0"/>
                      <w:marRight w:val="0"/>
                      <w:marTop w:val="0"/>
                      <w:marBottom w:val="0"/>
                      <w:divBdr>
                        <w:top w:val="none" w:sz="0" w:space="0" w:color="auto"/>
                        <w:left w:val="none" w:sz="0" w:space="0" w:color="auto"/>
                        <w:bottom w:val="none" w:sz="0" w:space="0" w:color="auto"/>
                        <w:right w:val="none" w:sz="0" w:space="0" w:color="auto"/>
                      </w:divBdr>
                      <w:divsChild>
                        <w:div w:id="320236723">
                          <w:marLeft w:val="0"/>
                          <w:marRight w:val="0"/>
                          <w:marTop w:val="0"/>
                          <w:marBottom w:val="0"/>
                          <w:divBdr>
                            <w:top w:val="none" w:sz="0" w:space="0" w:color="auto"/>
                            <w:left w:val="none" w:sz="0" w:space="0" w:color="auto"/>
                            <w:bottom w:val="none" w:sz="0" w:space="0" w:color="auto"/>
                            <w:right w:val="none" w:sz="0" w:space="0" w:color="auto"/>
                          </w:divBdr>
                          <w:divsChild>
                            <w:div w:id="628821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7402572">
      <w:bodyDiv w:val="1"/>
      <w:marLeft w:val="0"/>
      <w:marRight w:val="0"/>
      <w:marTop w:val="0"/>
      <w:marBottom w:val="0"/>
      <w:divBdr>
        <w:top w:val="none" w:sz="0" w:space="0" w:color="auto"/>
        <w:left w:val="none" w:sz="0" w:space="0" w:color="auto"/>
        <w:bottom w:val="none" w:sz="0" w:space="0" w:color="auto"/>
        <w:right w:val="none" w:sz="0" w:space="0" w:color="auto"/>
      </w:divBdr>
      <w:divsChild>
        <w:div w:id="1010447252">
          <w:marLeft w:val="0"/>
          <w:marRight w:val="0"/>
          <w:marTop w:val="0"/>
          <w:marBottom w:val="0"/>
          <w:divBdr>
            <w:top w:val="none" w:sz="0" w:space="0" w:color="auto"/>
            <w:left w:val="none" w:sz="0" w:space="0" w:color="auto"/>
            <w:bottom w:val="none" w:sz="0" w:space="0" w:color="auto"/>
            <w:right w:val="none" w:sz="0" w:space="0" w:color="auto"/>
          </w:divBdr>
          <w:divsChild>
            <w:div w:id="1525022918">
              <w:marLeft w:val="0"/>
              <w:marRight w:val="0"/>
              <w:marTop w:val="0"/>
              <w:marBottom w:val="0"/>
              <w:divBdr>
                <w:top w:val="none" w:sz="0" w:space="0" w:color="auto"/>
                <w:left w:val="none" w:sz="0" w:space="0" w:color="auto"/>
                <w:bottom w:val="none" w:sz="0" w:space="0" w:color="auto"/>
                <w:right w:val="none" w:sz="0" w:space="0" w:color="auto"/>
              </w:divBdr>
              <w:divsChild>
                <w:div w:id="42945627">
                  <w:marLeft w:val="0"/>
                  <w:marRight w:val="0"/>
                  <w:marTop w:val="0"/>
                  <w:marBottom w:val="0"/>
                  <w:divBdr>
                    <w:top w:val="none" w:sz="0" w:space="0" w:color="auto"/>
                    <w:left w:val="none" w:sz="0" w:space="0" w:color="auto"/>
                    <w:bottom w:val="none" w:sz="0" w:space="0" w:color="auto"/>
                    <w:right w:val="none" w:sz="0" w:space="0" w:color="auto"/>
                  </w:divBdr>
                  <w:divsChild>
                    <w:div w:id="2055302348">
                      <w:marLeft w:val="0"/>
                      <w:marRight w:val="0"/>
                      <w:marTop w:val="0"/>
                      <w:marBottom w:val="0"/>
                      <w:divBdr>
                        <w:top w:val="none" w:sz="0" w:space="0" w:color="auto"/>
                        <w:left w:val="none" w:sz="0" w:space="0" w:color="auto"/>
                        <w:bottom w:val="none" w:sz="0" w:space="0" w:color="auto"/>
                        <w:right w:val="none" w:sz="0" w:space="0" w:color="auto"/>
                      </w:divBdr>
                      <w:divsChild>
                        <w:div w:id="1239049820">
                          <w:marLeft w:val="0"/>
                          <w:marRight w:val="0"/>
                          <w:marTop w:val="0"/>
                          <w:marBottom w:val="0"/>
                          <w:divBdr>
                            <w:top w:val="none" w:sz="0" w:space="0" w:color="auto"/>
                            <w:left w:val="none" w:sz="0" w:space="0" w:color="auto"/>
                            <w:bottom w:val="none" w:sz="0" w:space="0" w:color="auto"/>
                            <w:right w:val="none" w:sz="0" w:space="0" w:color="auto"/>
                          </w:divBdr>
                          <w:divsChild>
                            <w:div w:id="1544714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1385323">
      <w:bodyDiv w:val="1"/>
      <w:marLeft w:val="0"/>
      <w:marRight w:val="0"/>
      <w:marTop w:val="0"/>
      <w:marBottom w:val="0"/>
      <w:divBdr>
        <w:top w:val="none" w:sz="0" w:space="0" w:color="auto"/>
        <w:left w:val="none" w:sz="0" w:space="0" w:color="auto"/>
        <w:bottom w:val="none" w:sz="0" w:space="0" w:color="auto"/>
        <w:right w:val="none" w:sz="0" w:space="0" w:color="auto"/>
      </w:divBdr>
      <w:divsChild>
        <w:div w:id="2065061266">
          <w:marLeft w:val="0"/>
          <w:marRight w:val="0"/>
          <w:marTop w:val="0"/>
          <w:marBottom w:val="0"/>
          <w:divBdr>
            <w:top w:val="none" w:sz="0" w:space="0" w:color="auto"/>
            <w:left w:val="none" w:sz="0" w:space="0" w:color="auto"/>
            <w:bottom w:val="none" w:sz="0" w:space="0" w:color="auto"/>
            <w:right w:val="none" w:sz="0" w:space="0" w:color="auto"/>
          </w:divBdr>
          <w:divsChild>
            <w:div w:id="1888489990">
              <w:marLeft w:val="0"/>
              <w:marRight w:val="0"/>
              <w:marTop w:val="0"/>
              <w:marBottom w:val="0"/>
              <w:divBdr>
                <w:top w:val="none" w:sz="0" w:space="0" w:color="auto"/>
                <w:left w:val="none" w:sz="0" w:space="0" w:color="auto"/>
                <w:bottom w:val="none" w:sz="0" w:space="0" w:color="auto"/>
                <w:right w:val="none" w:sz="0" w:space="0" w:color="auto"/>
              </w:divBdr>
              <w:divsChild>
                <w:div w:id="321664757">
                  <w:marLeft w:val="0"/>
                  <w:marRight w:val="0"/>
                  <w:marTop w:val="0"/>
                  <w:marBottom w:val="0"/>
                  <w:divBdr>
                    <w:top w:val="none" w:sz="0" w:space="0" w:color="auto"/>
                    <w:left w:val="none" w:sz="0" w:space="0" w:color="auto"/>
                    <w:bottom w:val="none" w:sz="0" w:space="0" w:color="auto"/>
                    <w:right w:val="none" w:sz="0" w:space="0" w:color="auto"/>
                  </w:divBdr>
                  <w:divsChild>
                    <w:div w:id="1066992514">
                      <w:marLeft w:val="0"/>
                      <w:marRight w:val="0"/>
                      <w:marTop w:val="0"/>
                      <w:marBottom w:val="0"/>
                      <w:divBdr>
                        <w:top w:val="none" w:sz="0" w:space="0" w:color="auto"/>
                        <w:left w:val="none" w:sz="0" w:space="0" w:color="auto"/>
                        <w:bottom w:val="none" w:sz="0" w:space="0" w:color="auto"/>
                        <w:right w:val="none" w:sz="0" w:space="0" w:color="auto"/>
                      </w:divBdr>
                      <w:divsChild>
                        <w:div w:id="542014881">
                          <w:marLeft w:val="0"/>
                          <w:marRight w:val="0"/>
                          <w:marTop w:val="0"/>
                          <w:marBottom w:val="0"/>
                          <w:divBdr>
                            <w:top w:val="none" w:sz="0" w:space="0" w:color="auto"/>
                            <w:left w:val="none" w:sz="0" w:space="0" w:color="auto"/>
                            <w:bottom w:val="none" w:sz="0" w:space="0" w:color="auto"/>
                            <w:right w:val="none" w:sz="0" w:space="0" w:color="auto"/>
                          </w:divBdr>
                          <w:divsChild>
                            <w:div w:id="195863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4337066">
      <w:bodyDiv w:val="1"/>
      <w:marLeft w:val="0"/>
      <w:marRight w:val="0"/>
      <w:marTop w:val="0"/>
      <w:marBottom w:val="0"/>
      <w:divBdr>
        <w:top w:val="none" w:sz="0" w:space="0" w:color="auto"/>
        <w:left w:val="none" w:sz="0" w:space="0" w:color="auto"/>
        <w:bottom w:val="none" w:sz="0" w:space="0" w:color="auto"/>
        <w:right w:val="none" w:sz="0" w:space="0" w:color="auto"/>
      </w:divBdr>
      <w:divsChild>
        <w:div w:id="1104884919">
          <w:marLeft w:val="0"/>
          <w:marRight w:val="0"/>
          <w:marTop w:val="0"/>
          <w:marBottom w:val="0"/>
          <w:divBdr>
            <w:top w:val="none" w:sz="0" w:space="0" w:color="auto"/>
            <w:left w:val="none" w:sz="0" w:space="0" w:color="auto"/>
            <w:bottom w:val="none" w:sz="0" w:space="0" w:color="auto"/>
            <w:right w:val="none" w:sz="0" w:space="0" w:color="auto"/>
          </w:divBdr>
          <w:divsChild>
            <w:div w:id="545915479">
              <w:marLeft w:val="0"/>
              <w:marRight w:val="0"/>
              <w:marTop w:val="0"/>
              <w:marBottom w:val="0"/>
              <w:divBdr>
                <w:top w:val="none" w:sz="0" w:space="0" w:color="auto"/>
                <w:left w:val="none" w:sz="0" w:space="0" w:color="auto"/>
                <w:bottom w:val="none" w:sz="0" w:space="0" w:color="auto"/>
                <w:right w:val="none" w:sz="0" w:space="0" w:color="auto"/>
              </w:divBdr>
              <w:divsChild>
                <w:div w:id="581524047">
                  <w:marLeft w:val="0"/>
                  <w:marRight w:val="0"/>
                  <w:marTop w:val="0"/>
                  <w:marBottom w:val="0"/>
                  <w:divBdr>
                    <w:top w:val="none" w:sz="0" w:space="0" w:color="auto"/>
                    <w:left w:val="none" w:sz="0" w:space="0" w:color="auto"/>
                    <w:bottom w:val="none" w:sz="0" w:space="0" w:color="auto"/>
                    <w:right w:val="none" w:sz="0" w:space="0" w:color="auto"/>
                  </w:divBdr>
                  <w:divsChild>
                    <w:div w:id="1171871254">
                      <w:marLeft w:val="0"/>
                      <w:marRight w:val="0"/>
                      <w:marTop w:val="0"/>
                      <w:marBottom w:val="0"/>
                      <w:divBdr>
                        <w:top w:val="none" w:sz="0" w:space="0" w:color="auto"/>
                        <w:left w:val="none" w:sz="0" w:space="0" w:color="auto"/>
                        <w:bottom w:val="none" w:sz="0" w:space="0" w:color="auto"/>
                        <w:right w:val="none" w:sz="0" w:space="0" w:color="auto"/>
                      </w:divBdr>
                      <w:divsChild>
                        <w:div w:id="1978803705">
                          <w:marLeft w:val="0"/>
                          <w:marRight w:val="0"/>
                          <w:marTop w:val="0"/>
                          <w:marBottom w:val="0"/>
                          <w:divBdr>
                            <w:top w:val="none" w:sz="0" w:space="0" w:color="auto"/>
                            <w:left w:val="none" w:sz="0" w:space="0" w:color="auto"/>
                            <w:bottom w:val="none" w:sz="0" w:space="0" w:color="auto"/>
                            <w:right w:val="none" w:sz="0" w:space="0" w:color="auto"/>
                          </w:divBdr>
                          <w:divsChild>
                            <w:div w:id="187533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9861781">
      <w:bodyDiv w:val="1"/>
      <w:marLeft w:val="0"/>
      <w:marRight w:val="0"/>
      <w:marTop w:val="0"/>
      <w:marBottom w:val="0"/>
      <w:divBdr>
        <w:top w:val="none" w:sz="0" w:space="0" w:color="auto"/>
        <w:left w:val="none" w:sz="0" w:space="0" w:color="auto"/>
        <w:bottom w:val="none" w:sz="0" w:space="0" w:color="auto"/>
        <w:right w:val="none" w:sz="0" w:space="0" w:color="auto"/>
      </w:divBdr>
      <w:divsChild>
        <w:div w:id="2001228102">
          <w:marLeft w:val="0"/>
          <w:marRight w:val="0"/>
          <w:marTop w:val="0"/>
          <w:marBottom w:val="0"/>
          <w:divBdr>
            <w:top w:val="none" w:sz="0" w:space="0" w:color="auto"/>
            <w:left w:val="none" w:sz="0" w:space="0" w:color="auto"/>
            <w:bottom w:val="none" w:sz="0" w:space="0" w:color="auto"/>
            <w:right w:val="none" w:sz="0" w:space="0" w:color="auto"/>
          </w:divBdr>
          <w:divsChild>
            <w:div w:id="1088305332">
              <w:marLeft w:val="0"/>
              <w:marRight w:val="0"/>
              <w:marTop w:val="0"/>
              <w:marBottom w:val="0"/>
              <w:divBdr>
                <w:top w:val="none" w:sz="0" w:space="0" w:color="auto"/>
                <w:left w:val="none" w:sz="0" w:space="0" w:color="auto"/>
                <w:bottom w:val="none" w:sz="0" w:space="0" w:color="auto"/>
                <w:right w:val="none" w:sz="0" w:space="0" w:color="auto"/>
              </w:divBdr>
              <w:divsChild>
                <w:div w:id="1449003988">
                  <w:marLeft w:val="0"/>
                  <w:marRight w:val="0"/>
                  <w:marTop w:val="0"/>
                  <w:marBottom w:val="0"/>
                  <w:divBdr>
                    <w:top w:val="none" w:sz="0" w:space="0" w:color="auto"/>
                    <w:left w:val="none" w:sz="0" w:space="0" w:color="auto"/>
                    <w:bottom w:val="none" w:sz="0" w:space="0" w:color="auto"/>
                    <w:right w:val="none" w:sz="0" w:space="0" w:color="auto"/>
                  </w:divBdr>
                  <w:divsChild>
                    <w:div w:id="1388991229">
                      <w:marLeft w:val="0"/>
                      <w:marRight w:val="0"/>
                      <w:marTop w:val="0"/>
                      <w:marBottom w:val="0"/>
                      <w:divBdr>
                        <w:top w:val="none" w:sz="0" w:space="0" w:color="auto"/>
                        <w:left w:val="none" w:sz="0" w:space="0" w:color="auto"/>
                        <w:bottom w:val="none" w:sz="0" w:space="0" w:color="auto"/>
                        <w:right w:val="none" w:sz="0" w:space="0" w:color="auto"/>
                      </w:divBdr>
                      <w:divsChild>
                        <w:div w:id="1283423296">
                          <w:marLeft w:val="0"/>
                          <w:marRight w:val="0"/>
                          <w:marTop w:val="0"/>
                          <w:marBottom w:val="0"/>
                          <w:divBdr>
                            <w:top w:val="none" w:sz="0" w:space="0" w:color="auto"/>
                            <w:left w:val="none" w:sz="0" w:space="0" w:color="auto"/>
                            <w:bottom w:val="none" w:sz="0" w:space="0" w:color="auto"/>
                            <w:right w:val="none" w:sz="0" w:space="0" w:color="auto"/>
                          </w:divBdr>
                          <w:divsChild>
                            <w:div w:id="196549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9883880">
      <w:bodyDiv w:val="1"/>
      <w:marLeft w:val="0"/>
      <w:marRight w:val="0"/>
      <w:marTop w:val="0"/>
      <w:marBottom w:val="0"/>
      <w:divBdr>
        <w:top w:val="none" w:sz="0" w:space="0" w:color="auto"/>
        <w:left w:val="none" w:sz="0" w:space="0" w:color="auto"/>
        <w:bottom w:val="none" w:sz="0" w:space="0" w:color="auto"/>
        <w:right w:val="none" w:sz="0" w:space="0" w:color="auto"/>
      </w:divBdr>
      <w:divsChild>
        <w:div w:id="1196961605">
          <w:marLeft w:val="0"/>
          <w:marRight w:val="0"/>
          <w:marTop w:val="0"/>
          <w:marBottom w:val="0"/>
          <w:divBdr>
            <w:top w:val="none" w:sz="0" w:space="0" w:color="auto"/>
            <w:left w:val="none" w:sz="0" w:space="0" w:color="auto"/>
            <w:bottom w:val="none" w:sz="0" w:space="0" w:color="auto"/>
            <w:right w:val="none" w:sz="0" w:space="0" w:color="auto"/>
          </w:divBdr>
          <w:divsChild>
            <w:div w:id="938562130">
              <w:marLeft w:val="0"/>
              <w:marRight w:val="0"/>
              <w:marTop w:val="0"/>
              <w:marBottom w:val="0"/>
              <w:divBdr>
                <w:top w:val="none" w:sz="0" w:space="0" w:color="auto"/>
                <w:left w:val="none" w:sz="0" w:space="0" w:color="auto"/>
                <w:bottom w:val="none" w:sz="0" w:space="0" w:color="auto"/>
                <w:right w:val="none" w:sz="0" w:space="0" w:color="auto"/>
              </w:divBdr>
              <w:divsChild>
                <w:div w:id="424228702">
                  <w:marLeft w:val="0"/>
                  <w:marRight w:val="0"/>
                  <w:marTop w:val="0"/>
                  <w:marBottom w:val="0"/>
                  <w:divBdr>
                    <w:top w:val="none" w:sz="0" w:space="0" w:color="auto"/>
                    <w:left w:val="none" w:sz="0" w:space="0" w:color="auto"/>
                    <w:bottom w:val="none" w:sz="0" w:space="0" w:color="auto"/>
                    <w:right w:val="none" w:sz="0" w:space="0" w:color="auto"/>
                  </w:divBdr>
                  <w:divsChild>
                    <w:div w:id="58794577">
                      <w:marLeft w:val="0"/>
                      <w:marRight w:val="0"/>
                      <w:marTop w:val="0"/>
                      <w:marBottom w:val="0"/>
                      <w:divBdr>
                        <w:top w:val="none" w:sz="0" w:space="0" w:color="auto"/>
                        <w:left w:val="none" w:sz="0" w:space="0" w:color="auto"/>
                        <w:bottom w:val="none" w:sz="0" w:space="0" w:color="auto"/>
                        <w:right w:val="none" w:sz="0" w:space="0" w:color="auto"/>
                      </w:divBdr>
                      <w:divsChild>
                        <w:div w:id="768501310">
                          <w:marLeft w:val="0"/>
                          <w:marRight w:val="0"/>
                          <w:marTop w:val="0"/>
                          <w:marBottom w:val="0"/>
                          <w:divBdr>
                            <w:top w:val="none" w:sz="0" w:space="0" w:color="auto"/>
                            <w:left w:val="none" w:sz="0" w:space="0" w:color="auto"/>
                            <w:bottom w:val="none" w:sz="0" w:space="0" w:color="auto"/>
                            <w:right w:val="none" w:sz="0" w:space="0" w:color="auto"/>
                          </w:divBdr>
                          <w:divsChild>
                            <w:div w:id="211223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687</Words>
  <Characters>3921</Characters>
  <Application>Microsoft Office Word</Application>
  <DocSecurity>0</DocSecurity>
  <Lines>32</Lines>
  <Paragraphs>9</Paragraphs>
  <ScaleCrop>false</ScaleCrop>
  <Company/>
  <LinksUpToDate>false</LinksUpToDate>
  <CharactersWithSpaces>4599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李晓光</dc:creator>
  <cp:lastModifiedBy>李晓光</cp:lastModifiedBy>
  <cp:revision>2</cp:revision>
  <dcterms:created xsi:type="dcterms:W3CDTF">2020-10-14T01:22:00Z</dcterms:created>
  <dcterms:modified xsi:type="dcterms:W3CDTF">2020-10-14T01:22:00Z</dcterms:modified>
</cp:coreProperties>
</file>